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4C" w:rsidRDefault="0097524C" w:rsidP="0097524C">
      <w:pPr>
        <w:spacing w:after="150"/>
        <w:jc w:val="center"/>
        <w:outlineLvl w:val="0"/>
        <w:rPr>
          <w:rFonts w:ascii="Arial" w:hAnsi="Arial" w:cs="Arial"/>
          <w:b/>
          <w:bCs/>
          <w:color w:val="292929"/>
          <w:kern w:val="36"/>
          <w:szCs w:val="28"/>
          <w:lang w:eastAsia="ru-RU"/>
        </w:rPr>
      </w:pPr>
      <w:r w:rsidRPr="0097524C">
        <w:rPr>
          <w:rFonts w:ascii="Arial" w:hAnsi="Arial" w:cs="Arial"/>
          <w:b/>
          <w:bCs/>
          <w:color w:val="292929"/>
          <w:kern w:val="36"/>
          <w:szCs w:val="28"/>
          <w:lang w:eastAsia="ru-RU"/>
        </w:rPr>
        <w:t>Правила поведения адвокатов в информационно-телекоммуникационной сети «Интернет»</w:t>
      </w:r>
    </w:p>
    <w:p w:rsidR="0097524C" w:rsidRPr="0097524C" w:rsidRDefault="0097524C" w:rsidP="0097524C">
      <w:pPr>
        <w:spacing w:after="0" w:line="240" w:lineRule="auto"/>
        <w:jc w:val="center"/>
        <w:textAlignment w:val="center"/>
        <w:rPr>
          <w:rFonts w:ascii="Arial" w:hAnsi="Arial" w:cs="Arial"/>
          <w:sz w:val="24"/>
          <w:szCs w:val="24"/>
          <w:lang w:eastAsia="ru-RU"/>
        </w:rPr>
      </w:pPr>
      <w:r w:rsidRPr="0097524C">
        <w:rPr>
          <w:rFonts w:ascii="Arial" w:hAnsi="Arial" w:cs="Arial"/>
          <w:sz w:val="24"/>
          <w:szCs w:val="24"/>
          <w:lang w:eastAsia="ru-RU"/>
        </w:rPr>
        <w:t>28 сентября 2016 г.</w:t>
      </w:r>
    </w:p>
    <w:p w:rsidR="0097524C" w:rsidRPr="0097524C" w:rsidRDefault="0097524C" w:rsidP="0097524C">
      <w:pPr>
        <w:spacing w:after="360" w:line="345" w:lineRule="atLeast"/>
        <w:jc w:val="right"/>
        <w:rPr>
          <w:color w:val="292929"/>
          <w:sz w:val="27"/>
          <w:szCs w:val="27"/>
          <w:lang w:eastAsia="ru-RU"/>
        </w:rPr>
      </w:pPr>
      <w:r w:rsidRPr="0097524C">
        <w:rPr>
          <w:bCs/>
          <w:color w:val="292929"/>
          <w:sz w:val="27"/>
          <w:szCs w:val="27"/>
          <w:lang w:eastAsia="ru-RU"/>
        </w:rPr>
        <w:t>Утверждены</w:t>
      </w:r>
      <w:r w:rsidRPr="0097524C">
        <w:rPr>
          <w:bCs/>
          <w:color w:val="292929"/>
          <w:sz w:val="27"/>
          <w:szCs w:val="27"/>
          <w:lang w:eastAsia="ru-RU"/>
        </w:rPr>
        <w:br/>
        <w:t>решением Совета ФПА РФ</w:t>
      </w:r>
      <w:r w:rsidRPr="0097524C">
        <w:rPr>
          <w:bCs/>
          <w:color w:val="292929"/>
          <w:sz w:val="27"/>
          <w:szCs w:val="27"/>
          <w:lang w:eastAsia="ru-RU"/>
        </w:rPr>
        <w:br/>
        <w:t>от 28 сентября 2016 г.</w:t>
      </w:r>
      <w:r w:rsidRPr="0097524C">
        <w:rPr>
          <w:bCs/>
          <w:color w:val="292929"/>
          <w:sz w:val="27"/>
          <w:szCs w:val="27"/>
          <w:lang w:eastAsia="ru-RU"/>
        </w:rPr>
        <w:br/>
        <w:t>(протокол №7)</w:t>
      </w:r>
    </w:p>
    <w:p w:rsidR="0097524C" w:rsidRPr="0097524C" w:rsidRDefault="0097524C" w:rsidP="0097524C">
      <w:pPr>
        <w:spacing w:after="0" w:line="345" w:lineRule="atLeast"/>
        <w:jc w:val="left"/>
        <w:rPr>
          <w:b/>
          <w:bCs/>
          <w:color w:val="292929"/>
          <w:sz w:val="27"/>
          <w:szCs w:val="27"/>
          <w:lang w:eastAsia="ru-RU"/>
        </w:rPr>
      </w:pPr>
      <w:proofErr w:type="gramStart"/>
      <w:r w:rsidRPr="0097524C">
        <w:rPr>
          <w:color w:val="292929"/>
          <w:sz w:val="27"/>
          <w:szCs w:val="27"/>
          <w:lang w:eastAsia="ru-RU"/>
        </w:rPr>
        <w:t>Совет Федеральной палаты адвокатов РФ, учитывая возрастающее значение для адвокатской корпорации России информационно-телекоммуникационной сети «Интернет» (далее – сеть «Интернет»), </w:t>
      </w:r>
      <w:r w:rsidRPr="0097524C">
        <w:rPr>
          <w:color w:val="292929"/>
          <w:sz w:val="27"/>
          <w:szCs w:val="27"/>
          <w:lang w:eastAsia="ru-RU"/>
        </w:rPr>
        <w:br/>
        <w:t>осознавая необходимость установления единых правил поведения адвокатов в этой информационной среде и их доведения до каждого члена корпорации, руководствуясь Конституцией Российской Федерации, Федеральным законом «Об адвокатской деятельности и адвокатуре в Российской Федерации», Кодексом профессиональной этики адвоката и принимая во внимание Международные принципы</w:t>
      </w:r>
      <w:proofErr w:type="gramEnd"/>
      <w:r w:rsidRPr="0097524C">
        <w:rPr>
          <w:color w:val="292929"/>
          <w:sz w:val="27"/>
          <w:szCs w:val="27"/>
          <w:lang w:eastAsia="ru-RU"/>
        </w:rPr>
        <w:t xml:space="preserve"> поведения специалистов в области права в социальных сетях (</w:t>
      </w:r>
      <w:proofErr w:type="spellStart"/>
      <w:r w:rsidRPr="0097524C">
        <w:rPr>
          <w:color w:val="292929"/>
          <w:sz w:val="27"/>
          <w:szCs w:val="27"/>
          <w:lang w:eastAsia="ru-RU"/>
        </w:rPr>
        <w:t>International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Principles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on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Social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Media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Conduct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for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the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Legal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Profession</w:t>
      </w:r>
      <w:proofErr w:type="spellEnd"/>
      <w:r w:rsidRPr="0097524C">
        <w:rPr>
          <w:color w:val="292929"/>
          <w:sz w:val="27"/>
          <w:szCs w:val="27"/>
          <w:lang w:eastAsia="ru-RU"/>
        </w:rPr>
        <w:t>), принятые Советом Международной ассоциации юристов (</w:t>
      </w:r>
      <w:proofErr w:type="spellStart"/>
      <w:r w:rsidRPr="0097524C">
        <w:rPr>
          <w:color w:val="292929"/>
          <w:sz w:val="27"/>
          <w:szCs w:val="27"/>
          <w:lang w:eastAsia="ru-RU"/>
        </w:rPr>
        <w:t>International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Bar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</w:t>
      </w:r>
      <w:proofErr w:type="spellStart"/>
      <w:r w:rsidRPr="0097524C">
        <w:rPr>
          <w:color w:val="292929"/>
          <w:sz w:val="27"/>
          <w:szCs w:val="27"/>
          <w:lang w:eastAsia="ru-RU"/>
        </w:rPr>
        <w:t>Association</w:t>
      </w:r>
      <w:proofErr w:type="spellEnd"/>
      <w:r w:rsidRPr="0097524C">
        <w:rPr>
          <w:color w:val="292929"/>
          <w:sz w:val="27"/>
          <w:szCs w:val="27"/>
          <w:lang w:eastAsia="ru-RU"/>
        </w:rPr>
        <w:t>), принял настоящие Правила поведения адвокатов в сети «Интернет».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</w:r>
      <w:r>
        <w:rPr>
          <w:b/>
          <w:bCs/>
          <w:color w:val="292929"/>
          <w:sz w:val="27"/>
          <w:szCs w:val="27"/>
          <w:lang w:eastAsia="ru-RU"/>
        </w:rPr>
        <w:t xml:space="preserve">                                           </w:t>
      </w:r>
      <w:r w:rsidRPr="0097524C">
        <w:rPr>
          <w:b/>
          <w:bCs/>
          <w:color w:val="292929"/>
          <w:sz w:val="27"/>
          <w:szCs w:val="27"/>
          <w:lang w:eastAsia="ru-RU"/>
        </w:rPr>
        <w:t>Раздел 1. Общие положения </w:t>
      </w:r>
    </w:p>
    <w:p w:rsidR="0097524C" w:rsidRDefault="0097524C" w:rsidP="009E17E1">
      <w:pPr>
        <w:spacing w:after="0" w:line="345" w:lineRule="atLeast"/>
        <w:jc w:val="left"/>
        <w:rPr>
          <w:b/>
          <w:bCs/>
          <w:color w:val="292929"/>
          <w:sz w:val="27"/>
          <w:szCs w:val="27"/>
          <w:lang w:eastAsia="ru-RU"/>
        </w:rPr>
      </w:pPr>
      <w:r w:rsidRPr="0097524C">
        <w:rPr>
          <w:color w:val="292929"/>
          <w:sz w:val="27"/>
          <w:szCs w:val="27"/>
          <w:lang w:eastAsia="ru-RU"/>
        </w:rPr>
        <w:t>1.1. Право свободно выражать мнение, а также получать, производить, передавать и распространять информацию любым законным способом является одним из основных неотчуждаемых прав человека, гарантированных Конституцией Российской Федерации, законодательством Российской Федерации и общепризнанными принципами и нормами международного права, и в силу этого в полной мере распространяется на адвокатов. </w:t>
      </w:r>
      <w:r w:rsidRPr="0097524C">
        <w:rPr>
          <w:color w:val="292929"/>
          <w:sz w:val="27"/>
          <w:szCs w:val="27"/>
          <w:lang w:eastAsia="ru-RU"/>
        </w:rPr>
        <w:br/>
        <w:t xml:space="preserve">1.2. Принадлежность к адвокатскому сообществу как институту гражданского общества предполагает наличие у членов этого сообщества активной гражданской позиции, выражаемой ими, в том числе, публично как по правовым, так и по иным социально значимым проблемам. Проявление этой позиции должно осуществляться с неукоснительным соблюдением принципов профессионального поведения адвокатов и традиций российской адвокатуры, способствовать укреплению </w:t>
      </w:r>
      <w:proofErr w:type="gramStart"/>
      <w:r w:rsidRPr="0097524C">
        <w:rPr>
          <w:color w:val="292929"/>
          <w:sz w:val="27"/>
          <w:szCs w:val="27"/>
          <w:lang w:eastAsia="ru-RU"/>
        </w:rPr>
        <w:t>доверия</w:t>
      </w:r>
      <w:proofErr w:type="gramEnd"/>
      <w:r w:rsidRPr="0097524C">
        <w:rPr>
          <w:color w:val="292929"/>
          <w:sz w:val="27"/>
          <w:szCs w:val="27"/>
          <w:lang w:eastAsia="ru-RU"/>
        </w:rPr>
        <w:t xml:space="preserve"> как к конкретным адвокатам, так и к адвокатскому сообществу в целом, росту их авторитета. </w:t>
      </w:r>
      <w:r w:rsidRPr="0097524C">
        <w:rPr>
          <w:color w:val="292929"/>
          <w:sz w:val="27"/>
          <w:szCs w:val="27"/>
          <w:lang w:eastAsia="ru-RU"/>
        </w:rPr>
        <w:br/>
        <w:t xml:space="preserve">1.3. Вступая в адвокатское сообщество и принося присягу, адвокат добровольно принимает установленные правила поведения, вытекающие из характера и особенностей избранной им профессии. Поведение адвоката в сети «Интернет» как форма его публичной активности должно отвечать тем же требованиям, что </w:t>
      </w:r>
      <w:r w:rsidRPr="0097524C">
        <w:rPr>
          <w:color w:val="292929"/>
          <w:sz w:val="27"/>
          <w:szCs w:val="27"/>
          <w:lang w:eastAsia="ru-RU"/>
        </w:rPr>
        <w:lastRenderedPageBreak/>
        <w:t>и иные действия адвоката в профессиональной сфере, при условии, что очевидна принадлежность адвоката к адвокатскому сообществу или это недвусмысленно явствует из его поведения. </w:t>
      </w:r>
      <w:r w:rsidRPr="0097524C">
        <w:rPr>
          <w:color w:val="292929"/>
          <w:sz w:val="27"/>
          <w:szCs w:val="27"/>
          <w:lang w:eastAsia="ru-RU"/>
        </w:rPr>
        <w:br/>
        <w:t>1.4. Настоящие Правила основаны на Федеральном законе «Об адвокатской деятельности и адвокатуре в Российской Федерации» и Кодексе профессиональной этики адвоката. Нарушение адвокатами настоящих Правил может расцениваться как нарушение правил адвокатской профессии и норм профессиональной этики адвоката и стать основанием для привлечения к дисциплинарной ответственности.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b/>
          <w:bCs/>
          <w:color w:val="292929"/>
          <w:sz w:val="27"/>
          <w:szCs w:val="27"/>
          <w:lang w:eastAsia="ru-RU"/>
        </w:rPr>
        <w:t>Раздел 2. Основные принципы деятельности адвоката в сети «Интернет» </w:t>
      </w:r>
    </w:p>
    <w:p w:rsidR="009E17E1" w:rsidRPr="0097524C" w:rsidRDefault="009E17E1" w:rsidP="009E17E1">
      <w:pPr>
        <w:spacing w:after="0" w:line="345" w:lineRule="atLeast"/>
        <w:jc w:val="left"/>
        <w:rPr>
          <w:b/>
          <w:bCs/>
          <w:color w:val="292929"/>
          <w:sz w:val="27"/>
          <w:szCs w:val="27"/>
          <w:lang w:eastAsia="ru-RU"/>
        </w:rPr>
      </w:pPr>
    </w:p>
    <w:p w:rsidR="009E17E1" w:rsidRDefault="0097524C" w:rsidP="0097524C">
      <w:pPr>
        <w:spacing w:line="345" w:lineRule="atLeast"/>
        <w:jc w:val="left"/>
        <w:rPr>
          <w:color w:val="292929"/>
          <w:sz w:val="27"/>
          <w:szCs w:val="27"/>
          <w:lang w:eastAsia="ru-RU"/>
        </w:rPr>
      </w:pPr>
      <w:r w:rsidRPr="0097524C">
        <w:rPr>
          <w:color w:val="292929"/>
          <w:sz w:val="27"/>
          <w:szCs w:val="27"/>
          <w:lang w:eastAsia="ru-RU"/>
        </w:rPr>
        <w:t>2.1. Профессионализм </w:t>
      </w:r>
      <w:r w:rsidRPr="0097524C">
        <w:rPr>
          <w:color w:val="292929"/>
          <w:sz w:val="27"/>
          <w:szCs w:val="27"/>
          <w:lang w:eastAsia="ru-RU"/>
        </w:rPr>
        <w:br/>
        <w:t>2.1.1. На поведение адвоката в сети «Интернет» распространяются правила осуществления профессиональной деятельности, содержащиеся в законодательстве об адвокатской деятельности и адвокатуре, иных нормативных правовых актах, нормах профессиональной этики адвоката, решениях органов адвокатской палаты. </w:t>
      </w:r>
      <w:r w:rsidRPr="0097524C">
        <w:rPr>
          <w:color w:val="292929"/>
          <w:sz w:val="27"/>
          <w:szCs w:val="27"/>
          <w:lang w:eastAsia="ru-RU"/>
        </w:rPr>
        <w:br/>
        <w:t>2.1.2. При осуществлении адвокатской деятельности с использованием сети «Интернет» адвокат должен принимать во внимание ограничения, которые она налагает в части полноты передачи и восприятия информации, обеспечения ее конфиденциальности и сохранности. </w:t>
      </w:r>
      <w:r w:rsidRPr="0097524C">
        <w:rPr>
          <w:color w:val="292929"/>
          <w:sz w:val="27"/>
          <w:szCs w:val="27"/>
          <w:lang w:eastAsia="ru-RU"/>
        </w:rPr>
        <w:br/>
        <w:t>2.1.3. Адвокату следует с осторожностью относиться к осуществлению адвокатской деятельности путем оказания юридической помощи, предоставления профессиональных советов и юридических консультаций, адресованных и/или доступных неопределенному кругу лиц, с использованием сети «Интернет» (например, размещение ответов на вопросы пользователей на форумах, в социальных сетях, блогах и прочее). </w:t>
      </w:r>
      <w:r w:rsidRPr="0097524C">
        <w:rPr>
          <w:color w:val="292929"/>
          <w:sz w:val="27"/>
          <w:szCs w:val="27"/>
          <w:lang w:eastAsia="ru-RU"/>
        </w:rPr>
        <w:br/>
        <w:t>2.1.4. Указанные в п. 2.1.3 ограничения не распространяются на публикации информационного, научного, аналитического, дискуссионного характера об изменениях в законодательстве, судебной практике, юридической науке и прочее. </w:t>
      </w:r>
      <w:r w:rsidRPr="0097524C">
        <w:rPr>
          <w:color w:val="292929"/>
          <w:sz w:val="27"/>
          <w:szCs w:val="27"/>
          <w:lang w:eastAsia="ru-RU"/>
        </w:rPr>
        <w:br/>
        <w:t>2.1.5. Указанные в п. 2.1.3 ограничения также не распространяются на передаваемую и получаемую адвокатом посредством сети «Интернет» информацию, адресованную и доступную определенному кругу лиц (доверителю и иным уполномоченным доверителем лицам), с которыми адвокат взаимодействует в рамках осуществления им адвокатской деятельности (например, электронная переписка, «облачные» и иные хранилища данных и т.п.). </w:t>
      </w:r>
    </w:p>
    <w:p w:rsidR="0097524C" w:rsidRPr="0097524C" w:rsidRDefault="0097524C" w:rsidP="0097524C">
      <w:pPr>
        <w:spacing w:line="345" w:lineRule="atLeast"/>
        <w:jc w:val="left"/>
        <w:rPr>
          <w:color w:val="292929"/>
          <w:sz w:val="27"/>
          <w:szCs w:val="27"/>
          <w:lang w:eastAsia="ru-RU"/>
        </w:rPr>
      </w:pPr>
      <w:r w:rsidRPr="0097524C">
        <w:rPr>
          <w:color w:val="292929"/>
          <w:sz w:val="27"/>
          <w:szCs w:val="27"/>
          <w:lang w:eastAsia="ru-RU"/>
        </w:rPr>
        <w:t>2.2. Сдержанность и корректность </w:t>
      </w:r>
      <w:r w:rsidRPr="0097524C">
        <w:rPr>
          <w:color w:val="292929"/>
          <w:sz w:val="27"/>
          <w:szCs w:val="27"/>
          <w:lang w:eastAsia="ru-RU"/>
        </w:rPr>
        <w:br/>
        <w:t xml:space="preserve">2.2.1. При установлении контактов и общении в сети «Интернет» адвокат </w:t>
      </w:r>
      <w:r w:rsidRPr="0097524C">
        <w:rPr>
          <w:color w:val="292929"/>
          <w:sz w:val="27"/>
          <w:szCs w:val="27"/>
          <w:lang w:eastAsia="ru-RU"/>
        </w:rPr>
        <w:lastRenderedPageBreak/>
        <w:t>должен проявлять свойственную профессии сдержанность, осторожность и корректность. </w:t>
      </w:r>
      <w:r w:rsidRPr="0097524C">
        <w:rPr>
          <w:color w:val="292929"/>
          <w:sz w:val="27"/>
          <w:szCs w:val="27"/>
          <w:lang w:eastAsia="ru-RU"/>
        </w:rPr>
        <w:br/>
        <w:t>2.2.2. Не допускается публичное комментирование адвокатами обстоятельств уголовных дел, в которых они не участвуют, и правовых позиций адвокатов, участвующих в этих делах. Во всех случаях адвокат должен воздерживаться от публичных комментариев, направленных на умаление достоинства или принижение профессиональных каче</w:t>
      </w:r>
      <w:proofErr w:type="gramStart"/>
      <w:r w:rsidRPr="0097524C">
        <w:rPr>
          <w:color w:val="292929"/>
          <w:sz w:val="27"/>
          <w:szCs w:val="27"/>
          <w:lang w:eastAsia="ru-RU"/>
        </w:rPr>
        <w:t>ств др</w:t>
      </w:r>
      <w:proofErr w:type="gramEnd"/>
      <w:r w:rsidRPr="0097524C">
        <w:rPr>
          <w:color w:val="292929"/>
          <w:sz w:val="27"/>
          <w:szCs w:val="27"/>
          <w:lang w:eastAsia="ru-RU"/>
        </w:rPr>
        <w:t>угих адвокатов. </w:t>
      </w:r>
      <w:r w:rsidRPr="0097524C">
        <w:rPr>
          <w:color w:val="292929"/>
          <w:sz w:val="27"/>
          <w:szCs w:val="27"/>
          <w:lang w:eastAsia="ru-RU"/>
        </w:rPr>
        <w:br/>
        <w:t>2.2.3. При комментировании адвокатами конкретных дел необходимо, чтобы такие комментарии не нарушали положений действующего законодательства и прав третьих лиц, а также отвечали требованиям к адвокатам и адвокатской деятельности, установленным действующим законодательством, Кодексом профессиональной этики адвоката и настоящими Правилами. </w:t>
      </w:r>
      <w:r w:rsidRPr="0097524C">
        <w:rPr>
          <w:color w:val="292929"/>
          <w:sz w:val="27"/>
          <w:szCs w:val="27"/>
          <w:lang w:eastAsia="ru-RU"/>
        </w:rPr>
        <w:br/>
        <w:t>2.2.4. Адвокату следует учитывать, что традиции российской адвокатуры несовместимы с публичным порицанием подозреваемых и обвиняемых лиц.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  <w:t>2.3. Достоинство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  <w:t>2.3.1. Высказываниям адвоката в сети «Интернет» должны быть чужды правовой нигилизм, любой вид агрессии, розни и нетерпимости. </w:t>
      </w:r>
      <w:r w:rsidRPr="0097524C">
        <w:rPr>
          <w:color w:val="292929"/>
          <w:sz w:val="27"/>
          <w:szCs w:val="27"/>
          <w:lang w:eastAsia="ru-RU"/>
        </w:rPr>
        <w:br/>
        <w:t>2.3.2. Адвокат обязан вести себя уважительно и не допускать оскорбительного поведения. </w:t>
      </w:r>
      <w:r w:rsidRPr="0097524C">
        <w:rPr>
          <w:color w:val="292929"/>
          <w:sz w:val="27"/>
          <w:szCs w:val="27"/>
          <w:lang w:eastAsia="ru-RU"/>
        </w:rPr>
        <w:br/>
        <w:t>2.3.3. Любые заявления адвоката в сети «Интернет», в том числе при обсуждении и разъяснении правовых норм, особенностей судопроизводства, действий его участников, должны быть ответственными, достоверными и не вводить в заблуждение.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  <w:t>2.4. Безопасность </w:t>
      </w:r>
      <w:r w:rsidRPr="0097524C">
        <w:rPr>
          <w:color w:val="292929"/>
          <w:sz w:val="27"/>
          <w:szCs w:val="27"/>
          <w:lang w:eastAsia="ru-RU"/>
        </w:rPr>
        <w:br/>
        <w:t>2.4.1. Публичное размещение информации в сети «Интернет» следует рассматривать как поведение высокой степени риска в части обеспечения ее конфиденциальности. </w:t>
      </w:r>
      <w:r w:rsidRPr="0097524C">
        <w:rPr>
          <w:color w:val="292929"/>
          <w:sz w:val="27"/>
          <w:szCs w:val="27"/>
          <w:lang w:eastAsia="ru-RU"/>
        </w:rPr>
        <w:br/>
        <w:t xml:space="preserve">2.4.2. Адвокаты должны постоянно проверять свои </w:t>
      </w:r>
      <w:proofErr w:type="spellStart"/>
      <w:r w:rsidRPr="0097524C">
        <w:rPr>
          <w:color w:val="292929"/>
          <w:sz w:val="27"/>
          <w:szCs w:val="27"/>
          <w:lang w:eastAsia="ru-RU"/>
        </w:rPr>
        <w:t>интернет-ресурсы</w:t>
      </w:r>
      <w:proofErr w:type="spellEnd"/>
      <w:r w:rsidRPr="0097524C">
        <w:rPr>
          <w:color w:val="292929"/>
          <w:sz w:val="27"/>
          <w:szCs w:val="27"/>
          <w:lang w:eastAsia="ru-RU"/>
        </w:rPr>
        <w:t xml:space="preserve"> на наличие посторонней информации. </w:t>
      </w:r>
      <w:r w:rsidRPr="0097524C">
        <w:rPr>
          <w:color w:val="292929"/>
          <w:sz w:val="27"/>
          <w:szCs w:val="27"/>
          <w:lang w:eastAsia="ru-RU"/>
        </w:rPr>
        <w:br/>
        <w:t>2.4.3. Адвокату следует исходить из того, что использование параметров максимальной конфиденциальности любой учетной записи в сети «Интернет» не гарантирует полную защиту размещенной информации.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  <w:t>2.5. Корпоративность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  <w:t>2.5.1. Адвокатам следует относиться к подписанию коллективных писем и обращений, а также к участию в иных коллективных акциях в сети «Интернет» с разумной сдержанностью и с неукоснительным соблюдением принципов и норм профессионального поведения адвокатов и традиций российской адвокатуры.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lastRenderedPageBreak/>
        <w:br/>
        <w:t>2.5.2. Адвокату не следует делать заявлений в сети «Интернет» от имени адвокатской корпорации и выдавать свое мнение за общее мнение адвокатского сообщества.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b/>
          <w:bCs/>
          <w:color w:val="292929"/>
          <w:sz w:val="27"/>
          <w:szCs w:val="27"/>
          <w:lang w:eastAsia="ru-RU"/>
        </w:rPr>
        <w:t>Раздел 3. Конфликт интересов</w:t>
      </w:r>
      <w:proofErr w:type="gramStart"/>
      <w:r w:rsidRPr="0097524C">
        <w:rPr>
          <w:b/>
          <w:bCs/>
          <w:color w:val="292929"/>
          <w:sz w:val="27"/>
          <w:szCs w:val="27"/>
          <w:lang w:eastAsia="ru-RU"/>
        </w:rPr>
        <w:t>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  <w:t>П</w:t>
      </w:r>
      <w:proofErr w:type="gramEnd"/>
      <w:r w:rsidRPr="0097524C">
        <w:rPr>
          <w:color w:val="292929"/>
          <w:sz w:val="27"/>
          <w:szCs w:val="27"/>
          <w:lang w:eastAsia="ru-RU"/>
        </w:rPr>
        <w:t>ри установлении адвокатом контактов и общении в сети «Интернет» с доверителями, коллегами, судьями, процессуальными оппонентами и иными лицами и их объединениями, имеющими отношение к осуществлению адвокатской деятельности, он обязан действовать так, чтобы исключить возникновение конфликта интересов.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b/>
          <w:bCs/>
          <w:color w:val="292929"/>
          <w:sz w:val="27"/>
          <w:szCs w:val="27"/>
          <w:lang w:eastAsia="ru-RU"/>
        </w:rPr>
        <w:t>Раздел 4. Адвокатская тайна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  <w:t>4.1. Адвокат обязан создать условия и принять все разумные меры для максимальной защиты любой информации, получаемой и передаваемой им через сеть «Интернет», в том числе переписки, документов и любой другой информации, составляющей предмет адвокатской тайны. </w:t>
      </w:r>
      <w:r w:rsidRPr="0097524C">
        <w:rPr>
          <w:color w:val="292929"/>
          <w:sz w:val="27"/>
          <w:szCs w:val="27"/>
          <w:lang w:eastAsia="ru-RU"/>
        </w:rPr>
        <w:br/>
        <w:t>4.2. Размещение информации, связанной с осуществлением адвокатской деятельности, в публичном доступе в сети «Интернет» без предварительного письменного согласия доверителя не допускается.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b/>
          <w:bCs/>
          <w:color w:val="292929"/>
          <w:sz w:val="27"/>
          <w:szCs w:val="27"/>
          <w:lang w:eastAsia="ru-RU"/>
        </w:rPr>
        <w:t>Раздел 5. Адвокатские образования в сети «Интернет» </w:t>
      </w:r>
      <w:r w:rsidRPr="0097524C">
        <w:rPr>
          <w:color w:val="292929"/>
          <w:sz w:val="27"/>
          <w:szCs w:val="27"/>
          <w:lang w:eastAsia="ru-RU"/>
        </w:rPr>
        <w:br/>
      </w:r>
      <w:r w:rsidRPr="0097524C">
        <w:rPr>
          <w:color w:val="292929"/>
          <w:sz w:val="27"/>
          <w:szCs w:val="27"/>
          <w:lang w:eastAsia="ru-RU"/>
        </w:rPr>
        <w:br/>
        <w:t>5.1. Требования настоящих Правил распространяются на использование сети «Интернет» адвокатскими образованиями. </w:t>
      </w:r>
      <w:r w:rsidRPr="0097524C">
        <w:rPr>
          <w:color w:val="292929"/>
          <w:sz w:val="27"/>
          <w:szCs w:val="27"/>
          <w:lang w:eastAsia="ru-RU"/>
        </w:rPr>
        <w:br/>
      </w:r>
      <w:bookmarkStart w:id="0" w:name="_GoBack"/>
      <w:bookmarkEnd w:id="0"/>
      <w:r w:rsidRPr="0097524C">
        <w:rPr>
          <w:color w:val="292929"/>
          <w:sz w:val="27"/>
          <w:szCs w:val="27"/>
          <w:lang w:eastAsia="ru-RU"/>
        </w:rPr>
        <w:t>5.2. Руководители адвокатских образований (подразделений) должны довести настоящие Правила до всех адвокатов и сотрудников, определить ответственных за ведение сайта (страницы) адвокатского образования и контролировать соблюдение настоящих Правил.</w:t>
      </w:r>
    </w:p>
    <w:p w:rsidR="00C07694" w:rsidRDefault="00C07694"/>
    <w:sectPr w:rsidR="00C07694" w:rsidSect="008B34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4C"/>
    <w:rsid w:val="001434AB"/>
    <w:rsid w:val="008B34FB"/>
    <w:rsid w:val="0097524C"/>
    <w:rsid w:val="009E17E1"/>
    <w:rsid w:val="00C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CECED"/>
                    <w:right w:val="none" w:sz="0" w:space="0" w:color="auto"/>
                  </w:divBdr>
                  <w:divsChild>
                    <w:div w:id="16516657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8419">
                          <w:marLeft w:val="0"/>
                          <w:marRight w:val="4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86607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4212">
          <w:marLeft w:val="0"/>
          <w:marRight w:val="0"/>
          <w:marTop w:val="0"/>
          <w:marBottom w:val="0"/>
          <w:divBdr>
            <w:top w:val="single" w:sz="6" w:space="0" w:color="ECEC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2020-11-13T09:23:00Z</dcterms:created>
  <dcterms:modified xsi:type="dcterms:W3CDTF">2020-11-13T09:28:00Z</dcterms:modified>
</cp:coreProperties>
</file>