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94" w:rsidRDefault="00835657" w:rsidP="00835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56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73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657"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835657" w:rsidRDefault="00835657" w:rsidP="0083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73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решением Президиума ТМКА</w:t>
      </w:r>
    </w:p>
    <w:p w:rsidR="00835657" w:rsidRPr="00835657" w:rsidRDefault="00835657" w:rsidP="00AF7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2021 г</w:t>
      </w:r>
      <w:r w:rsidR="00AF7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(протокол № 9)</w:t>
      </w:r>
    </w:p>
    <w:p w:rsidR="00835657" w:rsidRDefault="00835657" w:rsidP="00835657">
      <w:pPr>
        <w:jc w:val="both"/>
      </w:pPr>
    </w:p>
    <w:p w:rsidR="00835657" w:rsidRDefault="00835657" w:rsidP="0083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57" w:rsidRPr="007C5475" w:rsidRDefault="00835657" w:rsidP="0083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5475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35657" w:rsidRPr="007C5475" w:rsidRDefault="00835657" w:rsidP="0083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5475">
        <w:rPr>
          <w:rFonts w:ascii="Times New Roman" w:eastAsia="Times New Roman" w:hAnsi="Times New Roman" w:cs="Times New Roman"/>
          <w:b/>
          <w:sz w:val="28"/>
        </w:rPr>
        <w:t xml:space="preserve">об эмблеме (логотипе) </w:t>
      </w:r>
    </w:p>
    <w:p w:rsidR="00835657" w:rsidRPr="007C5475" w:rsidRDefault="00835657" w:rsidP="004516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5475">
        <w:rPr>
          <w:rFonts w:ascii="Times New Roman" w:eastAsia="Times New Roman" w:hAnsi="Times New Roman" w:cs="Times New Roman"/>
          <w:b/>
          <w:sz w:val="28"/>
        </w:rPr>
        <w:t xml:space="preserve"> Некоммерческой организации Тюменская межрегиональная коллегия адвокатов </w:t>
      </w:r>
    </w:p>
    <w:p w:rsidR="00835657" w:rsidRPr="007C5475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35657" w:rsidRPr="007C5475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835657" w:rsidRPr="007C5475" w:rsidRDefault="00835657" w:rsidP="008356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>1. Настоящее Положение разработано в соответствии с Федеральным законом от 31.05.2002 г. № 63-ФЗ «Об адвокатской деятельности и адвокатуре в Российской Федерации», Гражданским Кодексом Российской Федерации и иными нормативными правовыми актами.</w:t>
      </w:r>
    </w:p>
    <w:p w:rsidR="00835657" w:rsidRPr="007C5475" w:rsidRDefault="00835657" w:rsidP="008356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7C5475">
        <w:rPr>
          <w:rFonts w:ascii="Times New Roman" w:eastAsia="Times New Roman" w:hAnsi="Times New Roman" w:cs="Times New Roman"/>
          <w:sz w:val="28"/>
        </w:rPr>
        <w:t>Эмблема</w:t>
      </w:r>
      <w:proofErr w:type="gramEnd"/>
      <w:r w:rsidR="00D11D17">
        <w:rPr>
          <w:rFonts w:ascii="Times New Roman" w:eastAsia="Times New Roman" w:hAnsi="Times New Roman" w:cs="Times New Roman"/>
          <w:sz w:val="28"/>
        </w:rPr>
        <w:t xml:space="preserve"> </w:t>
      </w:r>
      <w:r w:rsidRPr="007C5475">
        <w:rPr>
          <w:rFonts w:ascii="Times New Roman" w:eastAsia="Times New Roman" w:hAnsi="Times New Roman" w:cs="Times New Roman"/>
          <w:sz w:val="28"/>
        </w:rPr>
        <w:t xml:space="preserve">НО Тюменская межрегиональная коллегия адвокатов (далее ТМКА) представляет собой комбинированный логотип, состоящий из двух графических элементов – фирменного знака и шрифтового начертания названия адвокатского образования, оформленных в едином стиле (приложение № 1). </w:t>
      </w:r>
    </w:p>
    <w:p w:rsidR="00835657" w:rsidRPr="007C5475" w:rsidRDefault="00835657" w:rsidP="0083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Основу фирменного знака составляет заостренный в оконечности щит красного цвета с золотистой каймой – символ защиты.  В верхней части  и  на боковых сторонах   щита   на красном фоне белыми буквами на русском языке надпись: «ТЮМЕНСКАЯ МЕЖРЕГИОНАЛЬНАЯ КОЛЛЕГИЯ АДВОКАТОВ», обозначающая полное, в соответствии с Уставом ТМКА, название адвокатского образования.   Над верхней частью щита расположена красно-золотистая лента с надписью «ТМКА» буквами белого цвета на красном фоне, обозначающей краткое наименование Тюменской межрегиональной коллегии адвокатов. В нижней остроконечной части щита – золотистая пятиконечная звезда.                    </w:t>
      </w:r>
    </w:p>
    <w:p w:rsidR="00835657" w:rsidRPr="007C5475" w:rsidRDefault="00835657" w:rsidP="008356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В центральной части данного щита – изображение пятиугольного, заостренного снизу, щита меньших размеров, бордового цвета с золотистой каймой.  </w:t>
      </w:r>
      <w:proofErr w:type="gramStart"/>
      <w:r w:rsidRPr="007C5475">
        <w:rPr>
          <w:rFonts w:ascii="Times New Roman" w:eastAsia="Times New Roman" w:hAnsi="Times New Roman" w:cs="Times New Roman"/>
          <w:sz w:val="28"/>
        </w:rPr>
        <w:t xml:space="preserve">В центре малого щита расположена рельефная ионическая колонна золотистого цвета, символизирующая  «Столп Закона»; посередине  колонны –  прямоугольник красного цвета с горизонтальной надписью «ЗАКОНЪ» белыми буквами; над капителью  колонны – огонь (пламя) желто-оранжевого цвета, символизирующий энергию, активность, истину и знания; под основанием колонны – число 1992 белого цвета, обозначающее год образования Тюменской межрегиональной коллегии адвокатов.  </w:t>
      </w:r>
      <w:proofErr w:type="gramEnd"/>
    </w:p>
    <w:p w:rsidR="00835657" w:rsidRPr="007C5475" w:rsidRDefault="00835657" w:rsidP="00835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lastRenderedPageBreak/>
        <w:tab/>
        <w:t xml:space="preserve">3. Воспроизведение эмблемы  ТМКА обязательно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 xml:space="preserve">в офисном помещении, где размещается Президиум ТМКА,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>на официальных изданиях ТМКА, в том числе в сети «Интернет»  на официальном сайте коллегии адвокатов. Иные случаи официального воспроизведения эмблемы устанавливаются по решению Президиума ТМКА.</w:t>
      </w:r>
    </w:p>
    <w:p w:rsidR="00835657" w:rsidRPr="007C5475" w:rsidRDefault="00835657" w:rsidP="00835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 </w:t>
      </w:r>
      <w:r w:rsidRPr="007C5475">
        <w:rPr>
          <w:rFonts w:ascii="Times New Roman" w:eastAsia="Times New Roman" w:hAnsi="Times New Roman" w:cs="Times New Roman"/>
          <w:sz w:val="28"/>
        </w:rPr>
        <w:tab/>
        <w:t xml:space="preserve">4. Воспроизведение эмблемы ТМКА допускается: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 xml:space="preserve">на печатях, штампах, ордерных книжках, бланках официальных документов, корпоративной печатной продукции, сувенирных изделиях с символикой ТМКА,  нагрудных знаках коллегии адвокатов,  визитных карточках  адвокатов - членов ТМКА, в офисных помещениях, занимаемых адвокатами ТМКА.  </w:t>
      </w:r>
    </w:p>
    <w:p w:rsidR="00835657" w:rsidRPr="007C5475" w:rsidRDefault="00835657" w:rsidP="008356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5. При воспроизведении эмблемы ТМКА должно быть обеспечено ее изобразительное соответствие оригиналу и описанию.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 xml:space="preserve">Воспроизведение эмблемы ТМКА допускается: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 xml:space="preserve">в виде цветного или одноцветного, объемного либо графического изображения;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 xml:space="preserve">в различной технике исполнения и из различных материалов; </w:t>
      </w:r>
      <w:r w:rsidRPr="007C5475">
        <w:rPr>
          <w:rFonts w:ascii="MS Mincho" w:eastAsia="MS Mincho" w:hAnsi="MS Mincho" w:cs="MS Mincho" w:hint="eastAsia"/>
          <w:sz w:val="28"/>
        </w:rPr>
        <w:t> </w:t>
      </w:r>
      <w:r w:rsidRPr="007C5475">
        <w:rPr>
          <w:rFonts w:ascii="Times New Roman" w:eastAsia="Times New Roman" w:hAnsi="Times New Roman" w:cs="Times New Roman"/>
          <w:sz w:val="28"/>
        </w:rPr>
        <w:t>в различных размерах отличных от образцов, с сохранением пропорций изображения.</w:t>
      </w:r>
    </w:p>
    <w:p w:rsidR="00835657" w:rsidRDefault="00835657" w:rsidP="004516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>6. Юридические и физические лица не вправе использовать изображение эмблемы ТМКА в коммерческих целях. </w:t>
      </w:r>
    </w:p>
    <w:p w:rsidR="00451699" w:rsidRPr="007C5475" w:rsidRDefault="00451699" w:rsidP="004516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35657" w:rsidRPr="007C5475" w:rsidRDefault="00835657" w:rsidP="003F5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47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Приложение № 1</w:t>
      </w:r>
    </w:p>
    <w:p w:rsidR="00835657" w:rsidRDefault="00835657" w:rsidP="0083565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C5475">
        <w:rPr>
          <w:rFonts w:ascii="Times New Roman" w:eastAsia="Times New Roman" w:hAnsi="Times New Roman" w:cs="Times New Roman"/>
          <w:b/>
          <w:sz w:val="28"/>
        </w:rPr>
        <w:t>Графическое изображение эмблемы (логотипа) ТМКА</w:t>
      </w:r>
    </w:p>
    <w:p w:rsidR="00835657" w:rsidRPr="007C5475" w:rsidRDefault="00835657" w:rsidP="0083565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 wp14:anchorId="1FED17F9" wp14:editId="65BD80CC">
            <wp:extent cx="2400300" cy="2734647"/>
            <wp:effectExtent l="0" t="0" r="0" b="8890"/>
            <wp:docPr id="1" name="Рисунок 1" descr="C:\Users\Юрий\Desktop\модерниз. сайта ТМКА\разработка логотипа ТМКА\Логотип ТМК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модерниз. сайта ТМКА\разработка логотипа ТМКА\Логотип ТМКА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51" cy="27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57" w:rsidRDefault="00835657"/>
    <w:p w:rsidR="00835657" w:rsidRDefault="00835657"/>
    <w:sectPr w:rsidR="00835657" w:rsidSect="00835657"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FD" w:rsidRDefault="008362FD" w:rsidP="00D11D17">
      <w:pPr>
        <w:spacing w:after="0" w:line="240" w:lineRule="auto"/>
      </w:pPr>
      <w:r>
        <w:separator/>
      </w:r>
    </w:p>
  </w:endnote>
  <w:endnote w:type="continuationSeparator" w:id="0">
    <w:p w:rsidR="008362FD" w:rsidRDefault="008362FD" w:rsidP="00D1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0512"/>
      <w:docPartObj>
        <w:docPartGallery w:val="Page Numbers (Bottom of Page)"/>
        <w:docPartUnique/>
      </w:docPartObj>
    </w:sdtPr>
    <w:sdtEndPr/>
    <w:sdtContent>
      <w:p w:rsidR="00D11D17" w:rsidRDefault="00D11D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5D">
          <w:rPr>
            <w:noProof/>
          </w:rPr>
          <w:t>1</w:t>
        </w:r>
        <w:r>
          <w:fldChar w:fldCharType="end"/>
        </w:r>
      </w:p>
    </w:sdtContent>
  </w:sdt>
  <w:p w:rsidR="00D11D17" w:rsidRDefault="00D11D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FD" w:rsidRDefault="008362FD" w:rsidP="00D11D17">
      <w:pPr>
        <w:spacing w:after="0" w:line="240" w:lineRule="auto"/>
      </w:pPr>
      <w:r>
        <w:separator/>
      </w:r>
    </w:p>
  </w:footnote>
  <w:footnote w:type="continuationSeparator" w:id="0">
    <w:p w:rsidR="008362FD" w:rsidRDefault="008362FD" w:rsidP="00D1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D"/>
    <w:rsid w:val="001434AB"/>
    <w:rsid w:val="001F69AD"/>
    <w:rsid w:val="003F5C10"/>
    <w:rsid w:val="00451699"/>
    <w:rsid w:val="006C2344"/>
    <w:rsid w:val="00835657"/>
    <w:rsid w:val="008362FD"/>
    <w:rsid w:val="008B34FB"/>
    <w:rsid w:val="009E1F03"/>
    <w:rsid w:val="00AF739C"/>
    <w:rsid w:val="00C07694"/>
    <w:rsid w:val="00CB357E"/>
    <w:rsid w:val="00D11D17"/>
    <w:rsid w:val="00D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57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D17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D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D1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57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D17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D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D1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cp:lastPrinted>2021-10-27T07:52:00Z</cp:lastPrinted>
  <dcterms:created xsi:type="dcterms:W3CDTF">2021-10-27T07:24:00Z</dcterms:created>
  <dcterms:modified xsi:type="dcterms:W3CDTF">2021-10-27T07:53:00Z</dcterms:modified>
</cp:coreProperties>
</file>