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9FD" w:rsidRDefault="000F59FD" w:rsidP="000F59FD">
      <w:pPr>
        <w:spacing w:after="0" w:line="240" w:lineRule="auto"/>
        <w:jc w:val="right"/>
        <w:rPr>
          <w:rFonts w:ascii="Times New Roman" w:eastAsia="Times New Roman" w:hAnsi="Times New Roman" w:cs="Times New Roman"/>
          <w:bCs/>
          <w:color w:val="000000"/>
          <w:kern w:val="36"/>
          <w:sz w:val="24"/>
          <w:szCs w:val="24"/>
        </w:rPr>
      </w:pPr>
      <w:r w:rsidRPr="000F59FD">
        <w:rPr>
          <w:rFonts w:ascii="Times New Roman" w:eastAsia="Times New Roman" w:hAnsi="Times New Roman" w:cs="Times New Roman"/>
          <w:bCs/>
          <w:color w:val="000000"/>
          <w:kern w:val="36"/>
          <w:sz w:val="24"/>
          <w:szCs w:val="24"/>
        </w:rPr>
        <w:t>Утверждено</w:t>
      </w:r>
      <w:r>
        <w:rPr>
          <w:rFonts w:ascii="Times New Roman" w:eastAsia="Times New Roman" w:hAnsi="Times New Roman" w:cs="Times New Roman"/>
          <w:bCs/>
          <w:color w:val="000000"/>
          <w:kern w:val="36"/>
          <w:sz w:val="24"/>
          <w:szCs w:val="24"/>
        </w:rPr>
        <w:t xml:space="preserve"> решением Президиума ТМКА</w:t>
      </w:r>
    </w:p>
    <w:p w:rsidR="000F59FD" w:rsidRPr="000F59FD" w:rsidRDefault="000F59FD" w:rsidP="000F59FD">
      <w:pPr>
        <w:spacing w:after="0" w:line="240" w:lineRule="auto"/>
        <w:jc w:val="both"/>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                                                                               от 07.11.2019г. (протокол № 8)</w:t>
      </w:r>
    </w:p>
    <w:p w:rsidR="000F59FD" w:rsidRPr="000F59FD" w:rsidRDefault="000F59FD" w:rsidP="000F59FD">
      <w:pPr>
        <w:spacing w:after="0" w:line="240" w:lineRule="auto"/>
        <w:jc w:val="right"/>
        <w:rPr>
          <w:rFonts w:ascii="Times New Roman" w:eastAsia="Times New Roman" w:hAnsi="Times New Roman" w:cs="Times New Roman"/>
          <w:bCs/>
          <w:color w:val="000000"/>
          <w:kern w:val="36"/>
          <w:sz w:val="24"/>
          <w:szCs w:val="24"/>
        </w:rPr>
      </w:pPr>
    </w:p>
    <w:p w:rsidR="00FF0073" w:rsidRPr="000F59FD" w:rsidRDefault="00FF0073" w:rsidP="00FF0073">
      <w:pPr>
        <w:spacing w:after="0" w:line="240" w:lineRule="auto"/>
        <w:jc w:val="center"/>
        <w:rPr>
          <w:rFonts w:ascii="Times New Roman" w:eastAsia="Times New Roman" w:hAnsi="Times New Roman" w:cs="Times New Roman"/>
          <w:b/>
          <w:bCs/>
          <w:color w:val="000000"/>
          <w:kern w:val="36"/>
          <w:sz w:val="24"/>
          <w:szCs w:val="24"/>
        </w:rPr>
      </w:pPr>
      <w:r w:rsidRPr="000F59FD">
        <w:rPr>
          <w:rFonts w:ascii="Times New Roman" w:eastAsia="Times New Roman" w:hAnsi="Times New Roman" w:cs="Times New Roman"/>
          <w:b/>
          <w:bCs/>
          <w:color w:val="000000"/>
          <w:kern w:val="36"/>
          <w:sz w:val="24"/>
          <w:szCs w:val="24"/>
        </w:rPr>
        <w:t>ПОЛОЖЕНИЕ</w:t>
      </w:r>
    </w:p>
    <w:p w:rsidR="00FF0073" w:rsidRPr="000F59FD" w:rsidRDefault="00FF0073" w:rsidP="00FF0073">
      <w:pPr>
        <w:spacing w:after="0" w:line="240" w:lineRule="auto"/>
        <w:jc w:val="center"/>
        <w:rPr>
          <w:rFonts w:ascii="Times New Roman" w:eastAsia="Times New Roman" w:hAnsi="Times New Roman" w:cs="Times New Roman"/>
          <w:b/>
          <w:bCs/>
          <w:color w:val="000000"/>
          <w:kern w:val="36"/>
          <w:sz w:val="24"/>
          <w:szCs w:val="24"/>
        </w:rPr>
      </w:pPr>
      <w:r w:rsidRPr="000F59FD">
        <w:rPr>
          <w:rFonts w:ascii="Times New Roman" w:eastAsia="Times New Roman" w:hAnsi="Times New Roman" w:cs="Times New Roman"/>
          <w:b/>
          <w:bCs/>
          <w:color w:val="000000"/>
          <w:kern w:val="36"/>
          <w:sz w:val="24"/>
          <w:szCs w:val="24"/>
        </w:rPr>
        <w:t xml:space="preserve"> о системе поощрений и профессиональных отличий</w:t>
      </w:r>
    </w:p>
    <w:p w:rsidR="00FF0073" w:rsidRPr="000F59FD" w:rsidRDefault="00FF0073" w:rsidP="00FF0073">
      <w:pPr>
        <w:spacing w:after="0" w:line="240" w:lineRule="auto"/>
        <w:jc w:val="center"/>
        <w:rPr>
          <w:rFonts w:ascii="Times New Roman" w:eastAsia="Times New Roman" w:hAnsi="Times New Roman" w:cs="Times New Roman"/>
          <w:b/>
          <w:bCs/>
          <w:color w:val="000000"/>
          <w:kern w:val="36"/>
          <w:sz w:val="24"/>
          <w:szCs w:val="24"/>
        </w:rPr>
      </w:pPr>
      <w:r w:rsidRPr="000F59FD">
        <w:rPr>
          <w:rFonts w:ascii="Times New Roman" w:eastAsia="Times New Roman" w:hAnsi="Times New Roman" w:cs="Times New Roman"/>
          <w:b/>
          <w:bCs/>
          <w:color w:val="000000"/>
          <w:kern w:val="36"/>
          <w:sz w:val="24"/>
          <w:szCs w:val="24"/>
        </w:rPr>
        <w:t xml:space="preserve"> в Тюменской межрегиональной коллегии адвокатов</w:t>
      </w:r>
    </w:p>
    <w:p w:rsidR="00FF0073" w:rsidRPr="000F59FD" w:rsidRDefault="00FF0073" w:rsidP="00FF0073">
      <w:pPr>
        <w:spacing w:after="0" w:line="240" w:lineRule="auto"/>
        <w:jc w:val="center"/>
        <w:rPr>
          <w:rFonts w:ascii="Times New Roman" w:eastAsia="Times New Roman" w:hAnsi="Times New Roman" w:cs="Times New Roman"/>
          <w:b/>
          <w:bCs/>
          <w:color w:val="000000"/>
          <w:kern w:val="36"/>
          <w:sz w:val="24"/>
          <w:szCs w:val="24"/>
        </w:rPr>
      </w:pPr>
    </w:p>
    <w:p w:rsidR="00FF0073" w:rsidRPr="000F59FD" w:rsidRDefault="00FF0073" w:rsidP="00FF0073">
      <w:pPr>
        <w:spacing w:before="150" w:after="150" w:line="240" w:lineRule="auto"/>
        <w:ind w:firstLine="708"/>
        <w:jc w:val="both"/>
        <w:outlineLvl w:val="3"/>
        <w:rPr>
          <w:rFonts w:ascii="Times New Roman" w:eastAsia="Times New Roman" w:hAnsi="Times New Roman" w:cs="Times New Roman"/>
          <w:b/>
          <w:bCs/>
          <w:sz w:val="24"/>
          <w:szCs w:val="24"/>
        </w:rPr>
      </w:pPr>
      <w:r w:rsidRPr="000F59FD">
        <w:rPr>
          <w:rFonts w:ascii="Times New Roman" w:eastAsia="Times New Roman" w:hAnsi="Times New Roman" w:cs="Times New Roman"/>
          <w:b/>
          <w:bCs/>
          <w:sz w:val="24"/>
          <w:szCs w:val="24"/>
        </w:rPr>
        <w:t>1. Общие положения</w:t>
      </w:r>
    </w:p>
    <w:p w:rsidR="00FF0073" w:rsidRPr="000F59FD" w:rsidRDefault="00FF0073" w:rsidP="00FF0073">
      <w:pPr>
        <w:spacing w:after="0" w:line="240" w:lineRule="auto"/>
        <w:ind w:firstLine="708"/>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 xml:space="preserve">1.1. Настоящее Положение разработано в соответствии со </w:t>
      </w:r>
      <w:r w:rsidR="000F59FD">
        <w:rPr>
          <w:rFonts w:ascii="Times New Roman" w:eastAsia="Times New Roman" w:hAnsi="Times New Roman" w:cs="Times New Roman"/>
          <w:sz w:val="24"/>
          <w:szCs w:val="24"/>
        </w:rPr>
        <w:t xml:space="preserve">                                      </w:t>
      </w:r>
      <w:r w:rsidRPr="000F59FD">
        <w:rPr>
          <w:rFonts w:ascii="Times New Roman" w:eastAsia="Times New Roman" w:hAnsi="Times New Roman" w:cs="Times New Roman"/>
          <w:sz w:val="24"/>
          <w:szCs w:val="24"/>
        </w:rPr>
        <w:t xml:space="preserve">ст.22  ФЗ «Об адвокатской деятельности и адвокатуре в Российской Федерации», ст.18.1. </w:t>
      </w:r>
      <w:r w:rsidRPr="000F59FD">
        <w:rPr>
          <w:rFonts w:ascii="Times New Roman" w:hAnsi="Times New Roman" w:cs="Times New Roman"/>
          <w:sz w:val="24"/>
          <w:szCs w:val="24"/>
        </w:rPr>
        <w:t>Кодекса профессиональной этики адвоката</w:t>
      </w:r>
      <w:r w:rsidRPr="000F59FD">
        <w:rPr>
          <w:rFonts w:ascii="Times New Roman" w:eastAsia="Times New Roman" w:hAnsi="Times New Roman" w:cs="Times New Roman"/>
          <w:sz w:val="24"/>
          <w:szCs w:val="24"/>
        </w:rPr>
        <w:t xml:space="preserve">, п.10, 11 ст. 52 </w:t>
      </w:r>
      <w:proofErr w:type="gramStart"/>
      <w:r w:rsidRPr="000F59FD">
        <w:rPr>
          <w:rFonts w:ascii="Times New Roman" w:eastAsia="Times New Roman" w:hAnsi="Times New Roman" w:cs="Times New Roman"/>
          <w:sz w:val="24"/>
          <w:szCs w:val="24"/>
        </w:rPr>
        <w:t>Устава</w:t>
      </w:r>
      <w:proofErr w:type="gramEnd"/>
      <w:r w:rsidRPr="000F59FD">
        <w:rPr>
          <w:rFonts w:ascii="Times New Roman" w:eastAsia="Times New Roman" w:hAnsi="Times New Roman" w:cs="Times New Roman"/>
          <w:sz w:val="24"/>
          <w:szCs w:val="24"/>
        </w:rPr>
        <w:t xml:space="preserve"> НО ТМКА и определяет цели, принципы, критерии и условия применения мер поощрения и профессиональных отличий адвокатов Тюменской межрегиональной коллегии адвокатов (ТМКА), их систему, виды, формы и порядок применения.</w:t>
      </w:r>
    </w:p>
    <w:p w:rsidR="00FF0073" w:rsidRPr="000F59FD" w:rsidRDefault="00FF0073" w:rsidP="00FF0073">
      <w:pPr>
        <w:spacing w:after="0" w:line="240" w:lineRule="auto"/>
        <w:ind w:firstLine="708"/>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 xml:space="preserve">1.2. Установленная настоящим Положением система поощрений и профессиональных отличий исходит из того, что адвокатское сообщество является уникальной, единственной в своем роде системой некоммерческих организаций, на которую возложено предусмотренное статьей 48 Конституции Российской Федерации практическое обеспечение конституционного права на квалифицированную юридическую помощь, а в силу особого статуса адвоката и </w:t>
      </w:r>
      <w:proofErr w:type="gramStart"/>
      <w:r w:rsidRPr="000F59FD">
        <w:rPr>
          <w:rFonts w:ascii="Times New Roman" w:eastAsia="Times New Roman" w:hAnsi="Times New Roman" w:cs="Times New Roman"/>
          <w:sz w:val="24"/>
          <w:szCs w:val="24"/>
        </w:rPr>
        <w:t>специфики</w:t>
      </w:r>
      <w:proofErr w:type="gramEnd"/>
      <w:r w:rsidRPr="000F59FD">
        <w:rPr>
          <w:rFonts w:ascii="Times New Roman" w:eastAsia="Times New Roman" w:hAnsi="Times New Roman" w:cs="Times New Roman"/>
          <w:sz w:val="24"/>
          <w:szCs w:val="24"/>
        </w:rPr>
        <w:t xml:space="preserve"> лежащих на нем профессиональных обязанностей, оценка результатов его труда не может осуществляться на общих основаниях, предусмотренных трудовым законодательством РФ.</w:t>
      </w:r>
    </w:p>
    <w:p w:rsidR="00FF0073" w:rsidRPr="000F59FD" w:rsidRDefault="00FF0073" w:rsidP="00FF0073">
      <w:pPr>
        <w:spacing w:before="150" w:after="150" w:line="240" w:lineRule="auto"/>
        <w:jc w:val="both"/>
        <w:outlineLvl w:val="3"/>
        <w:rPr>
          <w:rFonts w:ascii="Times New Roman" w:eastAsia="Times New Roman" w:hAnsi="Times New Roman" w:cs="Times New Roman"/>
          <w:b/>
          <w:bCs/>
          <w:sz w:val="24"/>
          <w:szCs w:val="24"/>
        </w:rPr>
      </w:pPr>
      <w:r w:rsidRPr="000F59FD">
        <w:rPr>
          <w:rFonts w:ascii="Times New Roman" w:eastAsia="Times New Roman" w:hAnsi="Times New Roman" w:cs="Times New Roman"/>
          <w:b/>
          <w:bCs/>
          <w:sz w:val="24"/>
          <w:szCs w:val="24"/>
        </w:rPr>
        <w:tab/>
        <w:t>2. Задачи и цели системы поощрений и профессиональных отличий</w:t>
      </w:r>
    </w:p>
    <w:p w:rsidR="00FF0073" w:rsidRPr="000F59FD" w:rsidRDefault="00FF0073" w:rsidP="000F59FD">
      <w:pPr>
        <w:spacing w:after="0" w:line="240" w:lineRule="auto"/>
        <w:ind w:firstLine="708"/>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2.1. Основной задачей системы поощрения и профессиональных отличий  является обеспечение права каждого адвоката на справедливую и достойную оценку своего труда со стороны своих коллег по профессии.</w:t>
      </w:r>
    </w:p>
    <w:p w:rsidR="00FF0073" w:rsidRPr="000F59FD" w:rsidRDefault="00FF0073" w:rsidP="00FF0073">
      <w:pPr>
        <w:spacing w:after="0"/>
        <w:ind w:firstLine="708"/>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2.2. Целями системы поощрений и профессиональных отличий являются:</w:t>
      </w:r>
    </w:p>
    <w:p w:rsidR="00FF0073" w:rsidRPr="000F59FD" w:rsidRDefault="00FF0073" w:rsidP="00FF0073">
      <w:pPr>
        <w:numPr>
          <w:ilvl w:val="0"/>
          <w:numId w:val="1"/>
        </w:numPr>
        <w:spacing w:after="100" w:afterAutospacing="1"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сохранение и приумножение лучших традиций русской присяжной, советской, российской, в том числе тюменской, адвокатуры.</w:t>
      </w:r>
    </w:p>
    <w:p w:rsidR="00FF0073" w:rsidRPr="000F59FD" w:rsidRDefault="00FF0073" w:rsidP="00FF007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F59FD">
        <w:rPr>
          <w:rFonts w:ascii="Times New Roman" w:eastAsia="Times New Roman" w:hAnsi="Times New Roman" w:cs="Times New Roman"/>
          <w:sz w:val="24"/>
          <w:szCs w:val="24"/>
        </w:rPr>
        <w:t>у</w:t>
      </w:r>
      <w:proofErr w:type="gramEnd"/>
      <w:r w:rsidRPr="000F59FD">
        <w:rPr>
          <w:rFonts w:ascii="Times New Roman" w:eastAsia="Times New Roman" w:hAnsi="Times New Roman" w:cs="Times New Roman"/>
          <w:sz w:val="24"/>
          <w:szCs w:val="24"/>
        </w:rPr>
        <w:t>крепление авторитета адвокатуры и поддержание высоких морально-этических качеств</w:t>
      </w:r>
      <w:r w:rsidR="000F59FD">
        <w:rPr>
          <w:rFonts w:ascii="Times New Roman" w:eastAsia="Times New Roman" w:hAnsi="Times New Roman" w:cs="Times New Roman"/>
          <w:sz w:val="24"/>
          <w:szCs w:val="24"/>
        </w:rPr>
        <w:t xml:space="preserve"> </w:t>
      </w:r>
      <w:r w:rsidRPr="000F59FD">
        <w:rPr>
          <w:rFonts w:ascii="Times New Roman" w:eastAsia="Times New Roman" w:hAnsi="Times New Roman" w:cs="Times New Roman"/>
          <w:sz w:val="24"/>
          <w:szCs w:val="24"/>
        </w:rPr>
        <w:t>членов ТМКА;</w:t>
      </w:r>
    </w:p>
    <w:p w:rsidR="00FF0073" w:rsidRPr="000F59FD" w:rsidRDefault="00FF0073" w:rsidP="00FF007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признание профессиональных заслуг адвокатов и стимулирование активного участия в жизни адвокатского сообщества;</w:t>
      </w:r>
    </w:p>
    <w:p w:rsidR="00FF0073" w:rsidRPr="000F59FD" w:rsidRDefault="00FF0073" w:rsidP="00FF007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нравственная поддержка молодых, талантливых адвокатов и ветеранов тюменской адвокатуры (ТМКА);</w:t>
      </w:r>
    </w:p>
    <w:p w:rsidR="00FF0073" w:rsidRPr="000F59FD" w:rsidRDefault="00FF0073" w:rsidP="00FF007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проявление уважения к научной, педагогической, общественной, литературной и иной творческой деятельности членов ТМКА, которая совпадает с целями и задачами адвокатуры;</w:t>
      </w:r>
    </w:p>
    <w:p w:rsidR="00FF0073" w:rsidRPr="000F59FD" w:rsidRDefault="00FF0073" w:rsidP="00FF0073">
      <w:pPr>
        <w:numPr>
          <w:ilvl w:val="0"/>
          <w:numId w:val="1"/>
        </w:numPr>
        <w:spacing w:before="100" w:beforeAutospacing="1"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учет индивидуальных профессиональных достижений адвокатов ТМКА.</w:t>
      </w:r>
    </w:p>
    <w:p w:rsidR="00FF0073" w:rsidRPr="000F59FD" w:rsidRDefault="00FF0073" w:rsidP="000F59FD">
      <w:pPr>
        <w:spacing w:after="0" w:line="240" w:lineRule="auto"/>
        <w:ind w:firstLine="360"/>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2.3. Принципами применения мер поощрения и профессиональных отличий являются:</w:t>
      </w:r>
    </w:p>
    <w:p w:rsidR="00FF0073" w:rsidRPr="000F59FD" w:rsidRDefault="00FF0073" w:rsidP="00FF0073">
      <w:pPr>
        <w:numPr>
          <w:ilvl w:val="0"/>
          <w:numId w:val="2"/>
        </w:numPr>
        <w:spacing w:after="100" w:afterAutospacing="1"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повышение профессионального и этического уровня адвокатов  ТМКА, выявление и поощрение адвокатов, способных стать образцом в выполнении своих профессиональных обязанностей, примером для подражания молодым адвокатам;</w:t>
      </w:r>
    </w:p>
    <w:p w:rsidR="00FF0073" w:rsidRPr="000F59FD" w:rsidRDefault="00FF0073" w:rsidP="00FF007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выявление лучших адвокатов, публичное признание их заслуг, способствующее повышению престижа профессии и общего уровня адвокатского сообщества ТМКА;</w:t>
      </w:r>
    </w:p>
    <w:p w:rsidR="00FF0073" w:rsidRPr="000F59FD" w:rsidRDefault="00FF0073" w:rsidP="00FF007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lastRenderedPageBreak/>
        <w:t xml:space="preserve">учет </w:t>
      </w:r>
      <w:proofErr w:type="gramStart"/>
      <w:r w:rsidRPr="000F59FD">
        <w:rPr>
          <w:rFonts w:ascii="Times New Roman" w:eastAsia="Times New Roman" w:hAnsi="Times New Roman" w:cs="Times New Roman"/>
          <w:sz w:val="24"/>
          <w:szCs w:val="24"/>
        </w:rPr>
        <w:t>многообразия</w:t>
      </w:r>
      <w:proofErr w:type="gramEnd"/>
      <w:r w:rsidRPr="000F59FD">
        <w:rPr>
          <w:rFonts w:ascii="Times New Roman" w:eastAsia="Times New Roman" w:hAnsi="Times New Roman" w:cs="Times New Roman"/>
          <w:sz w:val="24"/>
          <w:szCs w:val="24"/>
        </w:rPr>
        <w:t xml:space="preserve"> как профессиональных особенностей отдельных адвокатов, так и различий</w:t>
      </w:r>
      <w:r w:rsidRPr="000F59FD">
        <w:rPr>
          <w:rFonts w:ascii="Times New Roman" w:eastAsia="Times New Roman" w:hAnsi="Times New Roman" w:cs="Times New Roman"/>
          <w:sz w:val="24"/>
          <w:szCs w:val="24"/>
        </w:rPr>
        <w:tab/>
        <w:t xml:space="preserve"> в стаже работы, профессиональном опыте;</w:t>
      </w:r>
    </w:p>
    <w:p w:rsidR="00FF0073" w:rsidRPr="000F59FD" w:rsidRDefault="00FF0073" w:rsidP="00FF007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признание и поощрение положительных результатов и достижений адвокатов ТМКА в профессиональной адвокатской деятельности;</w:t>
      </w:r>
    </w:p>
    <w:p w:rsidR="00FF0073" w:rsidRPr="000F59FD" w:rsidRDefault="00FF0073" w:rsidP="00FF007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закрепление и распространение лучшего опыта работы адвокатов ТМКА по защите прав и законных интересов доверителей;</w:t>
      </w:r>
    </w:p>
    <w:p w:rsidR="00FF0073" w:rsidRPr="000F59FD" w:rsidRDefault="00FF0073" w:rsidP="00FF007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повышение роли профессиональной адвокатской этики, укрепления принципов корпоративности, независимости, самоуправления в деятельности адвокатуры;</w:t>
      </w:r>
    </w:p>
    <w:p w:rsidR="00FF0073" w:rsidRPr="000F59FD" w:rsidRDefault="00FF0073" w:rsidP="00FF0073">
      <w:pPr>
        <w:numPr>
          <w:ilvl w:val="0"/>
          <w:numId w:val="2"/>
        </w:numPr>
        <w:spacing w:before="100" w:beforeAutospacing="1"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выражение признательности и благодарности лицам, не являющимися адвокатами, а также различным органам и организациям за вклад в повышение роли и авторитета адвокатуры, за оказание помощи в деятельности Тюменской межрегиональной коллегии адвокатов;</w:t>
      </w:r>
    </w:p>
    <w:p w:rsidR="00FF0073" w:rsidRPr="000F59FD" w:rsidRDefault="00FF0073" w:rsidP="000F59FD">
      <w:pPr>
        <w:spacing w:after="0" w:line="240" w:lineRule="auto"/>
        <w:ind w:firstLine="360"/>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2.4. Применение мер поощрения и профессиональных отличий должно носить, как правило, публичный, открытый характер, способствовать созданию личной репутации адвоката и повышению его авторитета.</w:t>
      </w:r>
    </w:p>
    <w:p w:rsidR="00FF0073" w:rsidRPr="000F59FD" w:rsidRDefault="00FF0073" w:rsidP="000F59FD">
      <w:pPr>
        <w:spacing w:after="0" w:line="240" w:lineRule="auto"/>
        <w:ind w:firstLine="360"/>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2.5. Основной задачей Президиума ТМКА в этом направлении деятельности является поддержание корпоративного духа, взаимное информирование членов адвокатского образования о профессиональных успехах и достижениях адвокатов.</w:t>
      </w:r>
    </w:p>
    <w:p w:rsidR="00FF0073" w:rsidRPr="000F59FD" w:rsidRDefault="00FF0073" w:rsidP="000F59FD">
      <w:pPr>
        <w:spacing w:after="0" w:line="240" w:lineRule="auto"/>
        <w:ind w:firstLine="360"/>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 xml:space="preserve">2.6. Тюменская межрегиональная коллегия адвокатов стремится поощрять индивидуальные профессиональные достижения своих членов, отмечать </w:t>
      </w:r>
      <w:proofErr w:type="gramStart"/>
      <w:r w:rsidRPr="000F59FD">
        <w:rPr>
          <w:rFonts w:ascii="Times New Roman" w:eastAsia="Times New Roman" w:hAnsi="Times New Roman" w:cs="Times New Roman"/>
          <w:sz w:val="24"/>
          <w:szCs w:val="24"/>
        </w:rPr>
        <w:t>заслуги</w:t>
      </w:r>
      <w:proofErr w:type="gramEnd"/>
      <w:r w:rsidRPr="000F59FD">
        <w:rPr>
          <w:rFonts w:ascii="Times New Roman" w:eastAsia="Times New Roman" w:hAnsi="Times New Roman" w:cs="Times New Roman"/>
          <w:sz w:val="24"/>
          <w:szCs w:val="24"/>
        </w:rPr>
        <w:t xml:space="preserve"> как молодых, талантливых адвокатов, так и опытных, заслуживающих уважение ветеранов адвокатуры, а также выполнение адвокатских функций несколькими поколениями одной семьи.</w:t>
      </w:r>
    </w:p>
    <w:p w:rsidR="00FF0073" w:rsidRPr="000F59FD" w:rsidRDefault="00FF0073" w:rsidP="00FF0073">
      <w:pPr>
        <w:spacing w:after="300" w:line="240" w:lineRule="auto"/>
        <w:ind w:firstLine="360"/>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2.7. Как корпоративная организация Тюменская межрегиональная коллегия адвокатов считает своим долгом отмечать важнейшие события в личной жизни адвокатов и предусматривает специальные меры участия ТМКА в этих событиях.</w:t>
      </w:r>
    </w:p>
    <w:p w:rsidR="00FF0073" w:rsidRPr="000F59FD" w:rsidRDefault="00FF0073" w:rsidP="00FF0073">
      <w:pPr>
        <w:spacing w:before="150" w:after="150" w:line="240" w:lineRule="auto"/>
        <w:ind w:firstLine="360"/>
        <w:jc w:val="both"/>
        <w:outlineLvl w:val="3"/>
        <w:rPr>
          <w:rFonts w:ascii="Times New Roman" w:eastAsia="Times New Roman" w:hAnsi="Times New Roman" w:cs="Times New Roman"/>
          <w:b/>
          <w:bCs/>
          <w:sz w:val="24"/>
          <w:szCs w:val="24"/>
        </w:rPr>
      </w:pPr>
      <w:r w:rsidRPr="000F59FD">
        <w:rPr>
          <w:rFonts w:ascii="Times New Roman" w:eastAsia="Times New Roman" w:hAnsi="Times New Roman" w:cs="Times New Roman"/>
          <w:b/>
          <w:bCs/>
          <w:sz w:val="24"/>
          <w:szCs w:val="24"/>
        </w:rPr>
        <w:t>3. Общие основания и условия применения мер поощрения и профессиональных отличий</w:t>
      </w:r>
    </w:p>
    <w:p w:rsidR="00FF0073" w:rsidRPr="000F59FD" w:rsidRDefault="00FF0073" w:rsidP="00FF0073">
      <w:pPr>
        <w:spacing w:after="0" w:line="240" w:lineRule="auto"/>
        <w:ind w:firstLine="360"/>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3.1. Общими основаниями применения мер поощрения и профессиональных отличий являются:</w:t>
      </w:r>
    </w:p>
    <w:p w:rsidR="00FF0073" w:rsidRPr="000F59FD" w:rsidRDefault="00FF0073" w:rsidP="00FF0073">
      <w:pPr>
        <w:numPr>
          <w:ilvl w:val="0"/>
          <w:numId w:val="3"/>
        </w:numPr>
        <w:spacing w:after="100" w:afterAutospacing="1"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положительные результаты по конкретному уголовному, гражданскому, арбитражному, административному или иному делу;</w:t>
      </w:r>
    </w:p>
    <w:p w:rsidR="00FF0073" w:rsidRPr="000F59FD" w:rsidRDefault="00FF0073" w:rsidP="00FF0073">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высокий уровень профессионализма в оказании юридической помощи физическим и юридическим лицам;</w:t>
      </w:r>
    </w:p>
    <w:p w:rsidR="00FF0073" w:rsidRPr="000F59FD" w:rsidRDefault="00FF0073" w:rsidP="00FF0073">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активное участие</w:t>
      </w:r>
      <w:r w:rsidR="003E7B2F">
        <w:rPr>
          <w:rFonts w:ascii="Times New Roman" w:eastAsia="Times New Roman" w:hAnsi="Times New Roman" w:cs="Times New Roman"/>
          <w:sz w:val="24"/>
          <w:szCs w:val="24"/>
        </w:rPr>
        <w:t xml:space="preserve"> </w:t>
      </w:r>
      <w:r w:rsidRPr="000F59FD">
        <w:rPr>
          <w:rFonts w:ascii="Times New Roman" w:eastAsia="Times New Roman" w:hAnsi="Times New Roman" w:cs="Times New Roman"/>
          <w:sz w:val="24"/>
          <w:szCs w:val="24"/>
        </w:rPr>
        <w:t>в организации деятельности ТМКА, в общественной внутрикорпоративной жизни адвокатского образования и адвокатской палаты, представление интересов ТМКА в органах государственной и муниципальной власти, а также в общественных организациях;</w:t>
      </w:r>
    </w:p>
    <w:p w:rsidR="00FF0073" w:rsidRPr="000F59FD" w:rsidRDefault="00FF0073" w:rsidP="00FF0073">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внесение значительного вклада в воспитание кадров стажеров и молодых адвокатов, обучение их адвокатскому мастерству и нравственным началам адвокатской деятельности;</w:t>
      </w:r>
    </w:p>
    <w:p w:rsidR="00FF0073" w:rsidRPr="000F59FD" w:rsidRDefault="00FF0073" w:rsidP="00FF0073">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юбилейные даты со дня рождения или в связи с продолжительной и добросовестной адвокатской деятельностью;</w:t>
      </w:r>
    </w:p>
    <w:p w:rsidR="00FF0073" w:rsidRPr="000F59FD" w:rsidRDefault="00FF0073" w:rsidP="00FF0073">
      <w:pPr>
        <w:numPr>
          <w:ilvl w:val="0"/>
          <w:numId w:val="3"/>
        </w:numPr>
        <w:spacing w:before="100" w:beforeAutospacing="1"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достижение высоких результатов в научной, общественной или творческой деятельности.</w:t>
      </w:r>
    </w:p>
    <w:p w:rsidR="00FF0073" w:rsidRPr="000F59FD" w:rsidRDefault="00FF0073" w:rsidP="00FF0073">
      <w:pPr>
        <w:spacing w:after="0" w:line="240" w:lineRule="auto"/>
        <w:ind w:firstLine="360"/>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3.2 Представляемые к поощрению адвокаты должны отвечать следующим требованиям:</w:t>
      </w:r>
    </w:p>
    <w:p w:rsidR="00FF0073" w:rsidRPr="000F59FD" w:rsidRDefault="00FF0073" w:rsidP="00FF0073">
      <w:pPr>
        <w:numPr>
          <w:ilvl w:val="0"/>
          <w:numId w:val="4"/>
        </w:numPr>
        <w:spacing w:after="100" w:afterAutospacing="1"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добросовестность и ответственность;</w:t>
      </w:r>
    </w:p>
    <w:p w:rsidR="00FF0073" w:rsidRPr="000F59FD" w:rsidRDefault="00FF0073" w:rsidP="00FF0073">
      <w:pPr>
        <w:numPr>
          <w:ilvl w:val="0"/>
          <w:numId w:val="4"/>
        </w:numPr>
        <w:spacing w:before="100" w:beforeAutospacing="1"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lastRenderedPageBreak/>
        <w:t>безупречная репутация в адвокатском сообществе.</w:t>
      </w:r>
    </w:p>
    <w:p w:rsidR="00FF0073" w:rsidRPr="000F59FD" w:rsidRDefault="00FF0073" w:rsidP="00FF0073">
      <w:pPr>
        <w:spacing w:after="0" w:line="240" w:lineRule="auto"/>
        <w:ind w:firstLine="360"/>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3.3. Общими условиями предоставления мер поощрения и профессиональных отличий являются:</w:t>
      </w:r>
    </w:p>
    <w:p w:rsidR="00FF0073" w:rsidRPr="000F59FD" w:rsidRDefault="00FF0073" w:rsidP="00FF0073">
      <w:pPr>
        <w:numPr>
          <w:ilvl w:val="0"/>
          <w:numId w:val="5"/>
        </w:numPr>
        <w:spacing w:after="100" w:afterAutospacing="1"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отсутствие возбужденного дисциплинарного производства в отношении адвоката, а равно примененных мер дисциплинарной ответственности, которые не сняты и не погашены в установленном порядке;</w:t>
      </w:r>
    </w:p>
    <w:p w:rsidR="00FF0073" w:rsidRPr="000F59FD" w:rsidRDefault="00FF0073" w:rsidP="000F59FD">
      <w:pPr>
        <w:numPr>
          <w:ilvl w:val="0"/>
          <w:numId w:val="5"/>
        </w:numPr>
        <w:spacing w:before="100" w:beforeAutospacing="1" w:after="0"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отсутствие значительной (более трёх месяцев) задолженности адвоката по ежемесячным обязательным отчислениям на общие нужды  ТМКА, АПТО и ФПА РФ;</w:t>
      </w:r>
    </w:p>
    <w:p w:rsidR="00FF0073" w:rsidRPr="000F59FD" w:rsidRDefault="00FF0073" w:rsidP="000F59FD">
      <w:pPr>
        <w:spacing w:line="240" w:lineRule="auto"/>
        <w:ind w:left="360"/>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3.4. Дополнительным условием предоставления мер поощрения является наличие стажа адвокатской деятельности не менее 3 (трех) лет.</w:t>
      </w:r>
    </w:p>
    <w:p w:rsidR="00FF0073" w:rsidRPr="000F59FD" w:rsidRDefault="00FF0073" w:rsidP="00FF0073">
      <w:pPr>
        <w:spacing w:after="0" w:line="240" w:lineRule="auto"/>
        <w:ind w:firstLine="360"/>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3.5. При рассмотрении представлений о награждении адвокатов Президиум ТМКА руководствуется следующими принципами:</w:t>
      </w:r>
    </w:p>
    <w:p w:rsidR="00FF0073" w:rsidRPr="000F59FD" w:rsidRDefault="00FF0073" w:rsidP="00FF0073">
      <w:pPr>
        <w:numPr>
          <w:ilvl w:val="0"/>
          <w:numId w:val="6"/>
        </w:numPr>
        <w:spacing w:after="0"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представления о поощрениях не должны носить массовый характер;</w:t>
      </w:r>
    </w:p>
    <w:p w:rsidR="00FF0073" w:rsidRPr="000F59FD" w:rsidRDefault="00FF0073" w:rsidP="000F59FD">
      <w:pPr>
        <w:numPr>
          <w:ilvl w:val="0"/>
          <w:numId w:val="6"/>
        </w:numPr>
        <w:spacing w:before="100" w:beforeAutospacing="1"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представления являются строго избирательными и соответствуют значимости заслуг и достоинств адвоката, представляемого к награждению.</w:t>
      </w:r>
    </w:p>
    <w:p w:rsidR="00FF0073" w:rsidRPr="000F59FD" w:rsidRDefault="00FF0073" w:rsidP="000F59FD">
      <w:pPr>
        <w:spacing w:after="0" w:line="240" w:lineRule="auto"/>
        <w:ind w:firstLine="360"/>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3.6. Наличие у адвоката необходимого стажа без особых достижений не является основанием к поощрению.</w:t>
      </w:r>
    </w:p>
    <w:p w:rsidR="00FF0073" w:rsidRPr="000F59FD" w:rsidRDefault="00FF0073" w:rsidP="000F59FD">
      <w:pPr>
        <w:spacing w:after="0" w:line="240" w:lineRule="auto"/>
        <w:ind w:firstLine="360"/>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3.7. Профессиональные отличия предоставляются без учета ограничения по стажу, установленного пунктом 3.4. настоящего Положения.</w:t>
      </w:r>
    </w:p>
    <w:p w:rsidR="00FF0073" w:rsidRPr="000F59FD" w:rsidRDefault="00FF0073" w:rsidP="00FF0073">
      <w:pPr>
        <w:spacing w:after="0" w:line="240" w:lineRule="auto"/>
        <w:ind w:firstLine="360"/>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3.8. Повторное награждение одного и того же адвоката в течение года одними и теми же мерами поощрения и профессиональных отличий не допускается.</w:t>
      </w:r>
    </w:p>
    <w:p w:rsidR="00FF0073" w:rsidRPr="000F59FD" w:rsidRDefault="00FF0073" w:rsidP="000F59FD">
      <w:pPr>
        <w:spacing w:after="0" w:line="240" w:lineRule="auto"/>
        <w:ind w:firstLine="360"/>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Также не допускается представление сразу к нескольким видам мер поощрений и профессиональных отличий, за исключением юбилейных форм.</w:t>
      </w:r>
    </w:p>
    <w:p w:rsidR="00FF0073" w:rsidRPr="000F59FD" w:rsidRDefault="00FF0073" w:rsidP="000F59FD">
      <w:pPr>
        <w:spacing w:after="0" w:line="240" w:lineRule="auto"/>
        <w:ind w:firstLine="360"/>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3.9. Адвокаты, получившие в текущем году меры поощрения и профессиональных отличий ТМКА, предусмотренные настоящим Положением, могут быть повторно представлены к награждению, как правило, не ранее чем через три года. В исключительных случаях Президиум ТМКА может принять решение о награждении адвоката и до истечения трехлетнего срока.</w:t>
      </w:r>
    </w:p>
    <w:p w:rsidR="00FF0073" w:rsidRPr="000F59FD" w:rsidRDefault="00FF0073" w:rsidP="00FF0073">
      <w:pPr>
        <w:spacing w:after="300" w:line="240" w:lineRule="auto"/>
        <w:ind w:firstLine="360"/>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 xml:space="preserve">3.10. </w:t>
      </w:r>
      <w:proofErr w:type="gramStart"/>
      <w:r w:rsidRPr="000F59FD">
        <w:rPr>
          <w:rFonts w:ascii="Times New Roman" w:eastAsia="Times New Roman" w:hAnsi="Times New Roman" w:cs="Times New Roman"/>
          <w:sz w:val="24"/>
          <w:szCs w:val="24"/>
        </w:rPr>
        <w:t>Меры поощрения могут быть также приняты в отношении граждан, должностных лиц, общественных деятелей, государственных органов, организаций и общественных объединений, представителей средств массовой информации за вклад в развитие тюменской адвокатуры, оказание содействия Тюменской межрегиональной коллегии адвокатов в решении ее уставных задач и целей, поддержание престижа адвокатской профессии и положительного имиджа адвоката, а также за активное участие в правозащитной деятельности.</w:t>
      </w:r>
      <w:proofErr w:type="gramEnd"/>
    </w:p>
    <w:p w:rsidR="00FF0073" w:rsidRPr="000F59FD" w:rsidRDefault="00FF0073" w:rsidP="00FF0073">
      <w:pPr>
        <w:spacing w:before="150" w:after="150" w:line="240" w:lineRule="auto"/>
        <w:ind w:firstLine="360"/>
        <w:jc w:val="both"/>
        <w:outlineLvl w:val="3"/>
        <w:rPr>
          <w:rFonts w:ascii="Times New Roman" w:eastAsia="Times New Roman" w:hAnsi="Times New Roman" w:cs="Times New Roman"/>
          <w:b/>
          <w:bCs/>
          <w:sz w:val="24"/>
          <w:szCs w:val="24"/>
        </w:rPr>
      </w:pPr>
      <w:r w:rsidRPr="000F59FD">
        <w:rPr>
          <w:rFonts w:ascii="Times New Roman" w:eastAsia="Times New Roman" w:hAnsi="Times New Roman" w:cs="Times New Roman"/>
          <w:b/>
          <w:bCs/>
          <w:sz w:val="24"/>
          <w:szCs w:val="24"/>
        </w:rPr>
        <w:t>4. Порядок применения мер поощрения и профессиональных отличий</w:t>
      </w:r>
    </w:p>
    <w:p w:rsidR="00FF0073" w:rsidRPr="000F59FD" w:rsidRDefault="00FF0073" w:rsidP="003E7B2F">
      <w:pPr>
        <w:spacing w:after="0" w:line="240" w:lineRule="auto"/>
        <w:jc w:val="both"/>
        <w:rPr>
          <w:rFonts w:ascii="Times New Roman" w:eastAsia="Times New Roman" w:hAnsi="Times New Roman" w:cs="Times New Roman"/>
          <w:sz w:val="24"/>
          <w:szCs w:val="24"/>
        </w:rPr>
      </w:pPr>
      <w:r w:rsidRPr="000F59FD">
        <w:rPr>
          <w:rFonts w:ascii="Times New Roman" w:hAnsi="Times New Roman" w:cs="Times New Roman"/>
          <w:b/>
          <w:sz w:val="24"/>
          <w:szCs w:val="24"/>
        </w:rPr>
        <w:tab/>
      </w:r>
      <w:r w:rsidRPr="000F59FD">
        <w:rPr>
          <w:rFonts w:ascii="Times New Roman" w:eastAsia="Times New Roman" w:hAnsi="Times New Roman" w:cs="Times New Roman"/>
          <w:sz w:val="24"/>
          <w:szCs w:val="24"/>
        </w:rPr>
        <w:t>4.1. Принятие решения о применении  мер поощрения и профессиональных отличий в отношении адвокатов осуществляется в соответствии с п. 10 ст.52 Устава ТМКА</w:t>
      </w:r>
      <w:r w:rsidR="000F59FD">
        <w:rPr>
          <w:rFonts w:ascii="Times New Roman" w:eastAsia="Times New Roman" w:hAnsi="Times New Roman" w:cs="Times New Roman"/>
          <w:sz w:val="24"/>
          <w:szCs w:val="24"/>
        </w:rPr>
        <w:t xml:space="preserve"> </w:t>
      </w:r>
      <w:r w:rsidRPr="000F59FD">
        <w:rPr>
          <w:rFonts w:ascii="Times New Roman" w:eastAsia="Times New Roman" w:hAnsi="Times New Roman" w:cs="Times New Roman"/>
          <w:sz w:val="24"/>
          <w:szCs w:val="24"/>
        </w:rPr>
        <w:t>Президиумом ТМКА на основании представления о применении мер поощрения и профессиональных отличий.</w:t>
      </w:r>
    </w:p>
    <w:p w:rsidR="00FF0073" w:rsidRPr="000F59FD" w:rsidRDefault="00FF0073" w:rsidP="00FF0073">
      <w:pPr>
        <w:pStyle w:val="a3"/>
        <w:spacing w:after="240"/>
        <w:jc w:val="both"/>
        <w:rPr>
          <w:b w:val="0"/>
          <w:szCs w:val="24"/>
        </w:rPr>
      </w:pPr>
      <w:r w:rsidRPr="000F59FD">
        <w:rPr>
          <w:b w:val="0"/>
          <w:szCs w:val="24"/>
        </w:rPr>
        <w:t>4.2.   Правом внесения в    Президиум   ТМКА   представлений о применении мер поощрения и профессиональных отличий обладают: председатель Президиума, заместитель председателя Президиума, члены Президиума ТМКА, руководители филиалов, представители подразделений (групп адвокатов)  ТМКА в городах Тобольске, Ишиме или в других населенных пунктах, отдельные адвокаты (группы адвокатов).</w:t>
      </w:r>
    </w:p>
    <w:p w:rsidR="00FF0073" w:rsidRPr="000F59FD" w:rsidRDefault="00FF0073" w:rsidP="003E7B2F">
      <w:pPr>
        <w:pStyle w:val="a3"/>
        <w:spacing w:after="240"/>
        <w:ind w:firstLine="708"/>
        <w:jc w:val="both"/>
        <w:rPr>
          <w:b w:val="0"/>
          <w:szCs w:val="24"/>
        </w:rPr>
      </w:pPr>
      <w:r w:rsidRPr="000F59FD">
        <w:rPr>
          <w:b w:val="0"/>
          <w:szCs w:val="24"/>
        </w:rPr>
        <w:lastRenderedPageBreak/>
        <w:t>4.3.Поводом для применения мер поощрения и профессиональных отличий также может быть и информация, полученная из других источников: органов  государственной власти, общественных и иных организаций, от доверителей (в отношении адвоката, оказывающего им юридическую помощь по конкретному делу).</w:t>
      </w:r>
    </w:p>
    <w:p w:rsidR="00FF0073" w:rsidRPr="000F59FD" w:rsidRDefault="00FF0073" w:rsidP="003E7B2F">
      <w:pPr>
        <w:spacing w:line="240" w:lineRule="auto"/>
        <w:ind w:firstLine="708"/>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4.4. К представлению о применении мер поощрения и профессиональных отличий прикладываются справки, характеристики, процессуальные и иные подтверждающие документы.</w:t>
      </w:r>
    </w:p>
    <w:p w:rsidR="00FF0073" w:rsidRPr="000F59FD" w:rsidRDefault="00FF0073" w:rsidP="003E7B2F">
      <w:pPr>
        <w:spacing w:line="240" w:lineRule="auto"/>
        <w:ind w:firstLine="708"/>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4.5. Решение о</w:t>
      </w:r>
      <w:r w:rsidR="003E7B2F">
        <w:rPr>
          <w:rFonts w:ascii="Times New Roman" w:eastAsia="Times New Roman" w:hAnsi="Times New Roman" w:cs="Times New Roman"/>
          <w:sz w:val="24"/>
          <w:szCs w:val="24"/>
        </w:rPr>
        <w:t xml:space="preserve"> </w:t>
      </w:r>
      <w:r w:rsidRPr="000F59FD">
        <w:rPr>
          <w:rFonts w:ascii="Times New Roman" w:eastAsia="Times New Roman" w:hAnsi="Times New Roman" w:cs="Times New Roman"/>
          <w:sz w:val="24"/>
          <w:szCs w:val="24"/>
        </w:rPr>
        <w:t>применении мер поощрения или профессионального отличия в связи с соответствующим юбилейным событием в личной или профессиональной жизни адвокатов и ветеранов адвокатуры принимается Президиумом ТМКА не позднее даты наступления такого события.</w:t>
      </w:r>
    </w:p>
    <w:p w:rsidR="00FF0073" w:rsidRPr="000F59FD" w:rsidRDefault="00FF0073" w:rsidP="003E7B2F">
      <w:pPr>
        <w:spacing w:line="240" w:lineRule="auto"/>
        <w:ind w:firstLine="360"/>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t>4.6. В случае, если применение мер поощрения и профессиональных отличий в отношении адвокатов связано с финансовыми выплатами (затратами), то на основании решения Президиума ТМКА руководитель адвокатского образования издаёт соответствующий приказ, который передаётся для исполнения в бухгалтерию ТМКА.</w:t>
      </w:r>
    </w:p>
    <w:p w:rsidR="00FF0073" w:rsidRPr="000F59FD" w:rsidRDefault="00FF0073" w:rsidP="003E7B2F">
      <w:pPr>
        <w:spacing w:line="240" w:lineRule="auto"/>
        <w:ind w:firstLine="708"/>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4.7. Решение Президиума ТМКА о применении мер поощрения и профессиональных отличий доводится как до самого адвоката, так и до коллектива ТМКА, путем размещения на официальном сайте коллегии адвокатов и (или) рассылки по электронной почте в сети «Интернет».</w:t>
      </w:r>
    </w:p>
    <w:p w:rsidR="00FF0073" w:rsidRPr="000F59FD" w:rsidRDefault="00FF0073" w:rsidP="003E7B2F">
      <w:pPr>
        <w:spacing w:line="240" w:lineRule="auto"/>
        <w:ind w:firstLine="708"/>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 xml:space="preserve">4.8. Вручение мер поощрения и профессиональных отличий осуществляется публично, в торжественной обстановке руководителем коллегии адвокатов, его заместителем или по их поручению членами Президиума ТМКА в дни профессиональных праздников: День адвокатуры Российской Федерации (31 мая), День Тюменской межрегиональной коллегии адвокатов (3 декабря), на корпоративном праздновании Нового года, на общем собрании адвокатов-членов ТМКА, а также при проведении в коллегии адвокатов иных массовых корпоративных мероприятий. </w:t>
      </w:r>
    </w:p>
    <w:p w:rsidR="00FF0073" w:rsidRPr="000F59FD" w:rsidRDefault="00FF0073" w:rsidP="003E7B2F">
      <w:pPr>
        <w:spacing w:line="240" w:lineRule="auto"/>
        <w:ind w:firstLine="708"/>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4.9. Вручение адвокатам или ветеранам адвокатуры той или иной юбилейной формы поощрения или профессионального отличия производится, как правило, в дни наступления соответствующего юбилейного события в их личной или профессиональной жизни.</w:t>
      </w:r>
    </w:p>
    <w:p w:rsidR="00FF0073" w:rsidRPr="000F59FD" w:rsidRDefault="00FF0073" w:rsidP="00FF0073">
      <w:pPr>
        <w:spacing w:line="240" w:lineRule="auto"/>
        <w:ind w:firstLine="708"/>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4.10. В отношении лиц, работающих в ТМКА по трудовому договору (штатных сотрудников, стажеров и помощников адвокатов) меры поощрения за труд применяются в соответствии со ст.191 Трудового кодекса РФ и локальными нормативными актами ТМКА, регулирующими трудовые отношения. Поощрение указанных лиц производится на основании приказа руководителя адвокатского образования.</w:t>
      </w:r>
    </w:p>
    <w:p w:rsidR="00FF0073" w:rsidRPr="000F59FD" w:rsidRDefault="00FF0073" w:rsidP="003E7B2F">
      <w:pPr>
        <w:spacing w:before="150" w:after="0" w:line="240" w:lineRule="auto"/>
        <w:jc w:val="both"/>
        <w:outlineLvl w:val="3"/>
        <w:rPr>
          <w:rFonts w:ascii="Times New Roman" w:eastAsia="Times New Roman" w:hAnsi="Times New Roman" w:cs="Times New Roman"/>
          <w:b/>
          <w:bCs/>
          <w:sz w:val="24"/>
          <w:szCs w:val="24"/>
        </w:rPr>
      </w:pPr>
      <w:r w:rsidRPr="000F59FD">
        <w:rPr>
          <w:rFonts w:ascii="Times New Roman" w:eastAsia="Times New Roman" w:hAnsi="Times New Roman" w:cs="Times New Roman"/>
          <w:b/>
          <w:bCs/>
          <w:sz w:val="24"/>
          <w:szCs w:val="24"/>
        </w:rPr>
        <w:tab/>
        <w:t>5. Меры поощрения адвокатов Тюменской межрегиональной коллегии адвокатов</w:t>
      </w:r>
    </w:p>
    <w:p w:rsidR="00FF0073" w:rsidRPr="000F59FD" w:rsidRDefault="00FF0073" w:rsidP="00FF0073">
      <w:pPr>
        <w:spacing w:before="240" w:after="0"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t>5.1. Меры поощрения в отношении адвокатов - членов ТМКА применяются в следующих случаях:</w:t>
      </w:r>
    </w:p>
    <w:p w:rsidR="00FF0073" w:rsidRPr="000F59FD" w:rsidRDefault="00FF0073" w:rsidP="00FF0073">
      <w:pPr>
        <w:numPr>
          <w:ilvl w:val="0"/>
          <w:numId w:val="7"/>
        </w:numPr>
        <w:spacing w:after="100" w:afterAutospacing="1"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за высокое профессиональное мастерство при защите прав, свобод и законных интересов доверителей – граждан и юридических лиц;</w:t>
      </w:r>
    </w:p>
    <w:p w:rsidR="00FF0073" w:rsidRPr="000F59FD" w:rsidRDefault="00FF0073" w:rsidP="00FF0073">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lastRenderedPageBreak/>
        <w:t xml:space="preserve">за безупречную работу </w:t>
      </w:r>
      <w:proofErr w:type="spellStart"/>
      <w:r w:rsidRPr="000F59FD">
        <w:rPr>
          <w:rFonts w:ascii="Times New Roman" w:eastAsia="Times New Roman" w:hAnsi="Times New Roman" w:cs="Times New Roman"/>
          <w:sz w:val="24"/>
          <w:szCs w:val="24"/>
        </w:rPr>
        <w:t>иактивное</w:t>
      </w:r>
      <w:proofErr w:type="spellEnd"/>
      <w:r w:rsidRPr="000F59FD">
        <w:rPr>
          <w:rFonts w:ascii="Times New Roman" w:eastAsia="Times New Roman" w:hAnsi="Times New Roman" w:cs="Times New Roman"/>
          <w:sz w:val="24"/>
          <w:szCs w:val="24"/>
        </w:rPr>
        <w:t xml:space="preserve"> участие в оказании высококвалифицированной юридической помощи населению Тюменской области;</w:t>
      </w:r>
    </w:p>
    <w:p w:rsidR="00FF0073" w:rsidRPr="000F59FD" w:rsidRDefault="00FF0073" w:rsidP="00FF0073">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за долгую и добросовестную работу в качестве адвоката, высокий профессионализм, большой личный вклад в защиту прав и законных интересов доверителей;</w:t>
      </w:r>
    </w:p>
    <w:p w:rsidR="00FF0073" w:rsidRPr="000F59FD" w:rsidRDefault="00FF0073" w:rsidP="00FF0073">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за успехи в правозащитной деятельности, верность профессиональному долгу и традициям российской адвокатуры;</w:t>
      </w:r>
    </w:p>
    <w:p w:rsidR="00FF0073" w:rsidRPr="000F59FD" w:rsidRDefault="00FF0073" w:rsidP="00FF0073">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за высокий профессионализм и мастерство, продолжительную и плодотворную работу по повышению авторитета тюменской адвокатуры и статуса адвоката;</w:t>
      </w:r>
    </w:p>
    <w:p w:rsidR="00FF0073" w:rsidRPr="000F59FD" w:rsidRDefault="00FF0073" w:rsidP="00FF0073">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за добросовестное исполнение профессиональных обязанностей, большой личный вклад в развитие Тюменской межрегиональной коллегии адвокатов;</w:t>
      </w:r>
    </w:p>
    <w:p w:rsidR="00FF0073" w:rsidRPr="000F59FD" w:rsidRDefault="00FF0073" w:rsidP="00FF0073">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за активное участие в защите законных интересов, чести и достоинства адвокатов, их социальных и профессиональных прав;</w:t>
      </w:r>
    </w:p>
    <w:p w:rsidR="00FF0073" w:rsidRPr="000F59FD" w:rsidRDefault="00FF0073" w:rsidP="00FF0073">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за значительный вклад в воспитание кадров стажеров и молодых адвокатов, обучении их адвокатскому мастерству и нравственным началам адвокатской деятельности;</w:t>
      </w:r>
    </w:p>
    <w:p w:rsidR="00FF0073" w:rsidRPr="000F59FD" w:rsidRDefault="00FF0073" w:rsidP="00FF0073">
      <w:pPr>
        <w:spacing w:before="100" w:beforeAutospacing="1" w:after="300" w:afterAutospacing="1" w:line="240" w:lineRule="auto"/>
        <w:ind w:left="360"/>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t>5.2. Президиум ТМКА устанавливает следующие меры поощрения адвокатов - членов ТМКА, а также иных лиц, указанных в п.3.10 данного Положения, которые применяются в нижеперечисленной последовательности:</w:t>
      </w:r>
    </w:p>
    <w:p w:rsidR="00FF0073" w:rsidRPr="000F59FD" w:rsidRDefault="00FF0073" w:rsidP="00FF0073">
      <w:pPr>
        <w:spacing w:after="0" w:line="360" w:lineRule="auto"/>
        <w:jc w:val="both"/>
        <w:rPr>
          <w:rFonts w:ascii="Times New Roman" w:eastAsia="Times New Roman" w:hAnsi="Times New Roman" w:cs="Times New Roman"/>
          <w:b/>
          <w:bCs/>
          <w:sz w:val="24"/>
          <w:szCs w:val="24"/>
        </w:rPr>
      </w:pPr>
      <w:r w:rsidRPr="000F59FD">
        <w:rPr>
          <w:rFonts w:ascii="Times New Roman" w:eastAsia="Times New Roman" w:hAnsi="Times New Roman" w:cs="Times New Roman"/>
          <w:b/>
          <w:bCs/>
          <w:sz w:val="24"/>
          <w:szCs w:val="24"/>
        </w:rPr>
        <w:tab/>
      </w:r>
      <w:r w:rsidRPr="00DC04F1">
        <w:rPr>
          <w:rFonts w:ascii="Times New Roman" w:eastAsia="Times New Roman" w:hAnsi="Times New Roman" w:cs="Times New Roman"/>
          <w:bCs/>
          <w:sz w:val="24"/>
          <w:szCs w:val="24"/>
        </w:rPr>
        <w:t>5.2.1.</w:t>
      </w:r>
      <w:r w:rsidRPr="000F59FD">
        <w:rPr>
          <w:rFonts w:ascii="Times New Roman" w:eastAsia="Times New Roman" w:hAnsi="Times New Roman" w:cs="Times New Roman"/>
          <w:b/>
          <w:bCs/>
          <w:sz w:val="24"/>
          <w:szCs w:val="24"/>
        </w:rPr>
        <w:t xml:space="preserve"> Благодарность Президиума ТМКА</w:t>
      </w:r>
    </w:p>
    <w:p w:rsidR="00FF0073" w:rsidRPr="000F59FD" w:rsidRDefault="00FF0073" w:rsidP="00FF0073">
      <w:pPr>
        <w:spacing w:after="0"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b/>
          <w:bCs/>
          <w:sz w:val="24"/>
          <w:szCs w:val="24"/>
        </w:rPr>
        <w:tab/>
      </w:r>
      <w:proofErr w:type="gramStart"/>
      <w:r w:rsidRPr="000F59FD">
        <w:rPr>
          <w:rFonts w:ascii="Times New Roman" w:eastAsia="Times New Roman" w:hAnsi="Times New Roman" w:cs="Times New Roman"/>
          <w:sz w:val="24"/>
          <w:szCs w:val="24"/>
        </w:rPr>
        <w:t>Благодарность Президиума ТМКА – это публичное поощрение, которое объявляется в письменном виде, в оформленном персональном адресе на имя поощряемого адвоката или иного</w:t>
      </w:r>
      <w:r w:rsidR="003E7B2F">
        <w:rPr>
          <w:rFonts w:ascii="Times New Roman" w:eastAsia="Times New Roman" w:hAnsi="Times New Roman" w:cs="Times New Roman"/>
          <w:sz w:val="24"/>
          <w:szCs w:val="24"/>
        </w:rPr>
        <w:t xml:space="preserve"> </w:t>
      </w:r>
      <w:r w:rsidRPr="000F59FD">
        <w:rPr>
          <w:rFonts w:ascii="Times New Roman" w:eastAsia="Times New Roman" w:hAnsi="Times New Roman" w:cs="Times New Roman"/>
          <w:sz w:val="24"/>
          <w:szCs w:val="24"/>
        </w:rPr>
        <w:t>лица, указанного в п.3.10 Положения, и выражается за достижение определенных положительных результатов в профессиональной деятельности и активное участие в работе Тюменской межрегиональной коллегии адвокатов, а также за</w:t>
      </w:r>
      <w:r w:rsidR="003E7B2F">
        <w:rPr>
          <w:rFonts w:ascii="Times New Roman" w:eastAsia="Times New Roman" w:hAnsi="Times New Roman" w:cs="Times New Roman"/>
          <w:sz w:val="24"/>
          <w:szCs w:val="24"/>
        </w:rPr>
        <w:t xml:space="preserve"> </w:t>
      </w:r>
      <w:r w:rsidRPr="000F59FD">
        <w:rPr>
          <w:rFonts w:ascii="Times New Roman" w:eastAsia="Times New Roman" w:hAnsi="Times New Roman" w:cs="Times New Roman"/>
          <w:sz w:val="24"/>
          <w:szCs w:val="24"/>
        </w:rPr>
        <w:t>оказание содействия ТМКА в решении ее уставных задач и целей.</w:t>
      </w:r>
      <w:proofErr w:type="gramEnd"/>
    </w:p>
    <w:p w:rsidR="00FF0073" w:rsidRPr="000F59FD" w:rsidRDefault="00FF0073" w:rsidP="00FF0073">
      <w:pPr>
        <w:spacing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t xml:space="preserve">Указанная мера поощрения может быть применена в отношении не более </w:t>
      </w:r>
      <w:r w:rsidRPr="000F59FD">
        <w:rPr>
          <w:rFonts w:ascii="Times New Roman" w:eastAsia="Times New Roman" w:hAnsi="Times New Roman" w:cs="Times New Roman"/>
          <w:i/>
          <w:sz w:val="24"/>
          <w:szCs w:val="24"/>
        </w:rPr>
        <w:t>десяти</w:t>
      </w:r>
      <w:r w:rsidRPr="000F59FD">
        <w:rPr>
          <w:rFonts w:ascii="Times New Roman" w:eastAsia="Times New Roman" w:hAnsi="Times New Roman" w:cs="Times New Roman"/>
          <w:sz w:val="24"/>
          <w:szCs w:val="24"/>
        </w:rPr>
        <w:t xml:space="preserve"> адвокатов, и двух лиц, не являющимися адвокатами, в год.</w:t>
      </w:r>
    </w:p>
    <w:p w:rsidR="00FF0073" w:rsidRPr="000F59FD" w:rsidRDefault="00FF0073" w:rsidP="003E7B2F">
      <w:pPr>
        <w:spacing w:line="240" w:lineRule="auto"/>
        <w:jc w:val="both"/>
        <w:rPr>
          <w:rFonts w:ascii="Times New Roman" w:eastAsia="Times New Roman" w:hAnsi="Times New Roman" w:cs="Times New Roman"/>
          <w:b/>
          <w:bCs/>
          <w:sz w:val="24"/>
          <w:szCs w:val="24"/>
        </w:rPr>
      </w:pPr>
      <w:r w:rsidRPr="000F59FD">
        <w:rPr>
          <w:rFonts w:ascii="Times New Roman" w:eastAsia="Times New Roman" w:hAnsi="Times New Roman" w:cs="Times New Roman"/>
          <w:b/>
          <w:bCs/>
          <w:sz w:val="24"/>
          <w:szCs w:val="24"/>
        </w:rPr>
        <w:tab/>
      </w:r>
      <w:r w:rsidRPr="00DC04F1">
        <w:rPr>
          <w:rFonts w:ascii="Times New Roman" w:eastAsia="Times New Roman" w:hAnsi="Times New Roman" w:cs="Times New Roman"/>
          <w:bCs/>
          <w:sz w:val="24"/>
          <w:szCs w:val="24"/>
        </w:rPr>
        <w:t>5.2.2.</w:t>
      </w:r>
      <w:r w:rsidRPr="000F59FD">
        <w:rPr>
          <w:rFonts w:ascii="Times New Roman" w:eastAsia="Times New Roman" w:hAnsi="Times New Roman" w:cs="Times New Roman"/>
          <w:b/>
          <w:bCs/>
          <w:sz w:val="24"/>
          <w:szCs w:val="24"/>
        </w:rPr>
        <w:t xml:space="preserve"> Награждение ценным подарком Тюменской межрегиональной коллегии адвокатов</w:t>
      </w:r>
    </w:p>
    <w:p w:rsidR="00FF0073" w:rsidRPr="000F59FD" w:rsidRDefault="00FF0073" w:rsidP="00FF0073">
      <w:pPr>
        <w:spacing w:after="0"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t xml:space="preserve">Награждение ценным подарком – это вручение </w:t>
      </w:r>
      <w:proofErr w:type="gramStart"/>
      <w:r w:rsidRPr="000F59FD">
        <w:rPr>
          <w:rFonts w:ascii="Times New Roman" w:eastAsia="Times New Roman" w:hAnsi="Times New Roman" w:cs="Times New Roman"/>
          <w:sz w:val="24"/>
          <w:szCs w:val="24"/>
        </w:rPr>
        <w:t>награждаемому</w:t>
      </w:r>
      <w:proofErr w:type="gramEnd"/>
      <w:r w:rsidRPr="000F59FD">
        <w:rPr>
          <w:rFonts w:ascii="Times New Roman" w:eastAsia="Times New Roman" w:hAnsi="Times New Roman" w:cs="Times New Roman"/>
          <w:sz w:val="24"/>
          <w:szCs w:val="24"/>
        </w:rPr>
        <w:t xml:space="preserve"> приобретенного за счет средств ТМКА предмета, который безвозмездно преподносят в знак признания и поощрения результатов его деятельности.</w:t>
      </w:r>
    </w:p>
    <w:p w:rsidR="00FF0073" w:rsidRPr="000F59FD" w:rsidRDefault="00FF0073" w:rsidP="00FF0073">
      <w:pPr>
        <w:spacing w:after="0"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t>Вид и стоимость подарка определяется Президиумом ТМКА в каждом конкретном случае награждения.</w:t>
      </w:r>
    </w:p>
    <w:p w:rsidR="00FF0073" w:rsidRPr="000F59FD" w:rsidRDefault="00FF0073" w:rsidP="00FF0073">
      <w:pPr>
        <w:spacing w:after="0"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t>Награждение ценным подарком производится</w:t>
      </w:r>
      <w:r w:rsidR="003E7B2F">
        <w:rPr>
          <w:rFonts w:ascii="Times New Roman" w:eastAsia="Times New Roman" w:hAnsi="Times New Roman" w:cs="Times New Roman"/>
          <w:sz w:val="24"/>
          <w:szCs w:val="24"/>
        </w:rPr>
        <w:t xml:space="preserve"> </w:t>
      </w:r>
      <w:r w:rsidRPr="000F59FD">
        <w:rPr>
          <w:rFonts w:ascii="Times New Roman" w:eastAsia="Times New Roman" w:hAnsi="Times New Roman" w:cs="Times New Roman"/>
          <w:sz w:val="24"/>
          <w:szCs w:val="24"/>
        </w:rPr>
        <w:t>в отношении адвокатов, а также ветеранов ТМКА, прекративших адвокатскую деятельность.</w:t>
      </w:r>
    </w:p>
    <w:p w:rsidR="00FF0073" w:rsidRPr="000F59FD" w:rsidRDefault="00FF0073" w:rsidP="003E7B2F">
      <w:pPr>
        <w:spacing w:after="0"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t xml:space="preserve">Указанная мера поощрения может быть применена в отношении не более </w:t>
      </w:r>
      <w:r w:rsidRPr="000F59FD">
        <w:rPr>
          <w:rFonts w:ascii="Times New Roman" w:eastAsia="Times New Roman" w:hAnsi="Times New Roman" w:cs="Times New Roman"/>
          <w:i/>
          <w:sz w:val="24"/>
          <w:szCs w:val="24"/>
        </w:rPr>
        <w:t>десяти</w:t>
      </w:r>
      <w:r w:rsidR="003E7B2F">
        <w:rPr>
          <w:rFonts w:ascii="Times New Roman" w:eastAsia="Times New Roman" w:hAnsi="Times New Roman" w:cs="Times New Roman"/>
          <w:i/>
          <w:sz w:val="24"/>
          <w:szCs w:val="24"/>
        </w:rPr>
        <w:t xml:space="preserve"> </w:t>
      </w:r>
      <w:r w:rsidRPr="000F59FD">
        <w:rPr>
          <w:rFonts w:ascii="Times New Roman" w:eastAsia="Times New Roman" w:hAnsi="Times New Roman" w:cs="Times New Roman"/>
          <w:sz w:val="24"/>
          <w:szCs w:val="24"/>
        </w:rPr>
        <w:t xml:space="preserve">адвокатов в год. В исключительных случаях, для награждения ценным подарком адвокатов-юбиляров, Президиум ТМКА может принять решение о применении данной меры поощрения сверх установленного ежегодного лимита. </w:t>
      </w:r>
    </w:p>
    <w:p w:rsidR="00FF0073" w:rsidRPr="000F59FD" w:rsidRDefault="00FF0073" w:rsidP="00FF0073">
      <w:pPr>
        <w:spacing w:after="300"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t>Награждение ценным подарком производится с соблюдением требований бухгалтерского учета и отчетности, при наличии средств, предусмотренных соответствующей статьей годовой сметы ТМКА.</w:t>
      </w:r>
    </w:p>
    <w:p w:rsidR="00FF0073" w:rsidRPr="000F59FD" w:rsidRDefault="00FF0073" w:rsidP="00FF0073">
      <w:pPr>
        <w:spacing w:after="0" w:line="360" w:lineRule="auto"/>
        <w:jc w:val="both"/>
        <w:rPr>
          <w:rFonts w:ascii="Times New Roman" w:eastAsia="Times New Roman" w:hAnsi="Times New Roman" w:cs="Times New Roman"/>
          <w:b/>
          <w:bCs/>
          <w:sz w:val="24"/>
          <w:szCs w:val="24"/>
        </w:rPr>
      </w:pPr>
      <w:r w:rsidRPr="000F59FD">
        <w:rPr>
          <w:rFonts w:ascii="Times New Roman" w:eastAsia="Times New Roman" w:hAnsi="Times New Roman" w:cs="Times New Roman"/>
          <w:b/>
          <w:bCs/>
          <w:sz w:val="24"/>
          <w:szCs w:val="24"/>
        </w:rPr>
        <w:lastRenderedPageBreak/>
        <w:tab/>
      </w:r>
      <w:r w:rsidRPr="00DC04F1">
        <w:rPr>
          <w:rFonts w:ascii="Times New Roman" w:eastAsia="Times New Roman" w:hAnsi="Times New Roman" w:cs="Times New Roman"/>
          <w:bCs/>
          <w:sz w:val="24"/>
          <w:szCs w:val="24"/>
        </w:rPr>
        <w:t>5.2.3.</w:t>
      </w:r>
      <w:r w:rsidRPr="000F59FD">
        <w:rPr>
          <w:rFonts w:ascii="Times New Roman" w:eastAsia="Times New Roman" w:hAnsi="Times New Roman" w:cs="Times New Roman"/>
          <w:b/>
          <w:bCs/>
          <w:sz w:val="24"/>
          <w:szCs w:val="24"/>
        </w:rPr>
        <w:t xml:space="preserve"> Почетная Грамота Президиума ТМКА</w:t>
      </w:r>
    </w:p>
    <w:p w:rsidR="00FF0073" w:rsidRPr="000F59FD" w:rsidRDefault="00FF0073" w:rsidP="00FF0073">
      <w:pPr>
        <w:spacing w:after="0"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r>
      <w:proofErr w:type="gramStart"/>
      <w:r w:rsidRPr="000F59FD">
        <w:rPr>
          <w:rFonts w:ascii="Times New Roman" w:eastAsia="Times New Roman" w:hAnsi="Times New Roman" w:cs="Times New Roman"/>
          <w:sz w:val="24"/>
          <w:szCs w:val="24"/>
        </w:rPr>
        <w:t>Награждение Почетной Грамотой Президиума Тюменской межрегиональной коллегии адвокатов – это вручение награждаемому от имени Президиума ТМКА специально оформленного почетного наградного документа, отражающего официальное признание успехов награждаемого в профессиональной адвокатской и (или) иной, связанной с ней деятельности.</w:t>
      </w:r>
      <w:proofErr w:type="gramEnd"/>
    </w:p>
    <w:p w:rsidR="00FF0073" w:rsidRPr="000F59FD" w:rsidRDefault="00FF0073" w:rsidP="00FF0073">
      <w:pPr>
        <w:spacing w:after="0"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t>Для награждения Почетной Грамотой используется специально изготовленный с атрибутами ТМКА, либо типовой бланк, изготовленный типографским способом, поименованный словами «Почетная Грамота», имеющий соответствующее художественное оформление. Почетная Грамота  Президиума ТМКА может вручаться в специальной рамке.</w:t>
      </w:r>
    </w:p>
    <w:p w:rsidR="00FF0073" w:rsidRPr="000F59FD" w:rsidRDefault="00FF0073" w:rsidP="00FF0073">
      <w:pPr>
        <w:spacing w:after="0"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t>Почетная Грамота Президиума ТМКА подписывается Председателем Президиума и заверяется печатью ТМКА.  Данная мера поощрения применяется к адвокатам, добросовестно</w:t>
      </w:r>
      <w:r w:rsidR="003E7B2F">
        <w:rPr>
          <w:rFonts w:ascii="Times New Roman" w:eastAsia="Times New Roman" w:hAnsi="Times New Roman" w:cs="Times New Roman"/>
          <w:sz w:val="24"/>
          <w:szCs w:val="24"/>
        </w:rPr>
        <w:t xml:space="preserve"> </w:t>
      </w:r>
      <w:r w:rsidRPr="000F59FD">
        <w:rPr>
          <w:rFonts w:ascii="Times New Roman" w:eastAsia="Times New Roman" w:hAnsi="Times New Roman" w:cs="Times New Roman"/>
          <w:sz w:val="24"/>
          <w:szCs w:val="24"/>
        </w:rPr>
        <w:t>исполняющим свои профессиональные обязанности и достигших высоких результатов в защите прав и законных интересов доверителей, а также</w:t>
      </w:r>
      <w:r w:rsidR="003E7B2F">
        <w:rPr>
          <w:rFonts w:ascii="Times New Roman" w:eastAsia="Times New Roman" w:hAnsi="Times New Roman" w:cs="Times New Roman"/>
          <w:sz w:val="24"/>
          <w:szCs w:val="24"/>
        </w:rPr>
        <w:t xml:space="preserve"> </w:t>
      </w:r>
      <w:r w:rsidRPr="000F59FD">
        <w:rPr>
          <w:rFonts w:ascii="Times New Roman" w:eastAsia="Times New Roman" w:hAnsi="Times New Roman" w:cs="Times New Roman"/>
          <w:sz w:val="24"/>
          <w:szCs w:val="24"/>
        </w:rPr>
        <w:t>к иным</w:t>
      </w:r>
      <w:r w:rsidR="003E7B2F">
        <w:rPr>
          <w:rFonts w:ascii="Times New Roman" w:eastAsia="Times New Roman" w:hAnsi="Times New Roman" w:cs="Times New Roman"/>
          <w:sz w:val="24"/>
          <w:szCs w:val="24"/>
        </w:rPr>
        <w:t xml:space="preserve"> </w:t>
      </w:r>
      <w:r w:rsidRPr="000F59FD">
        <w:rPr>
          <w:rFonts w:ascii="Times New Roman" w:eastAsia="Times New Roman" w:hAnsi="Times New Roman" w:cs="Times New Roman"/>
          <w:sz w:val="24"/>
          <w:szCs w:val="24"/>
        </w:rPr>
        <w:t>лицам, указанным в п.3.10 Положения.</w:t>
      </w:r>
    </w:p>
    <w:p w:rsidR="00FF0073" w:rsidRPr="000F59FD" w:rsidRDefault="00FF0073" w:rsidP="00FF0073">
      <w:pPr>
        <w:spacing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t xml:space="preserve">Указанная мера поощрения может быть применена в отношении не более </w:t>
      </w:r>
      <w:r w:rsidRPr="000F59FD">
        <w:rPr>
          <w:rFonts w:ascii="Times New Roman" w:eastAsia="Times New Roman" w:hAnsi="Times New Roman" w:cs="Times New Roman"/>
          <w:i/>
          <w:sz w:val="24"/>
          <w:szCs w:val="24"/>
        </w:rPr>
        <w:t>семи</w:t>
      </w:r>
      <w:r w:rsidR="003E7B2F">
        <w:rPr>
          <w:rFonts w:ascii="Times New Roman" w:eastAsia="Times New Roman" w:hAnsi="Times New Roman" w:cs="Times New Roman"/>
          <w:i/>
          <w:sz w:val="24"/>
          <w:szCs w:val="24"/>
        </w:rPr>
        <w:t xml:space="preserve"> </w:t>
      </w:r>
      <w:r w:rsidRPr="000F59FD">
        <w:rPr>
          <w:rFonts w:ascii="Times New Roman" w:eastAsia="Times New Roman" w:hAnsi="Times New Roman" w:cs="Times New Roman"/>
          <w:sz w:val="24"/>
          <w:szCs w:val="24"/>
        </w:rPr>
        <w:t>адвокатов и одного лица, не являющегося адвокатом, в год.</w:t>
      </w:r>
    </w:p>
    <w:p w:rsidR="00FF0073" w:rsidRPr="000F59FD" w:rsidRDefault="00FF0073" w:rsidP="003E7B2F">
      <w:pPr>
        <w:spacing w:after="0" w:line="360" w:lineRule="auto"/>
        <w:jc w:val="both"/>
        <w:rPr>
          <w:rFonts w:ascii="Times New Roman" w:eastAsia="Times New Roman" w:hAnsi="Times New Roman" w:cs="Times New Roman"/>
          <w:b/>
          <w:bCs/>
          <w:sz w:val="24"/>
          <w:szCs w:val="24"/>
        </w:rPr>
      </w:pPr>
      <w:r w:rsidRPr="000F59FD">
        <w:rPr>
          <w:rFonts w:ascii="Times New Roman" w:eastAsia="Times New Roman" w:hAnsi="Times New Roman" w:cs="Times New Roman"/>
          <w:b/>
          <w:bCs/>
          <w:sz w:val="24"/>
          <w:szCs w:val="24"/>
        </w:rPr>
        <w:tab/>
      </w:r>
      <w:r w:rsidRPr="00DC04F1">
        <w:rPr>
          <w:rFonts w:ascii="Times New Roman" w:eastAsia="Times New Roman" w:hAnsi="Times New Roman" w:cs="Times New Roman"/>
          <w:bCs/>
          <w:sz w:val="24"/>
          <w:szCs w:val="24"/>
        </w:rPr>
        <w:t>5.2.4.</w:t>
      </w:r>
      <w:r w:rsidRPr="000F59FD">
        <w:rPr>
          <w:rFonts w:ascii="Times New Roman" w:eastAsia="Times New Roman" w:hAnsi="Times New Roman" w:cs="Times New Roman"/>
          <w:b/>
          <w:bCs/>
          <w:sz w:val="24"/>
          <w:szCs w:val="24"/>
        </w:rPr>
        <w:t xml:space="preserve"> Награждение Почетным дипломом Президиума ТМКА</w:t>
      </w:r>
    </w:p>
    <w:p w:rsidR="00FF0073" w:rsidRPr="000F59FD" w:rsidRDefault="00FF0073" w:rsidP="00FF0073">
      <w:pPr>
        <w:spacing w:after="0"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t>Дипломы присуждаются адвокатам за особые достижения в профессиональной адвокатской деятельности, общественной деятельности адвокатского образования.</w:t>
      </w:r>
    </w:p>
    <w:p w:rsidR="00FF0073" w:rsidRPr="000F59FD" w:rsidRDefault="00FF0073" w:rsidP="00FF0073">
      <w:pPr>
        <w:spacing w:after="300"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t xml:space="preserve">Указанная мера поощрения может быть применена в отношении не более </w:t>
      </w:r>
      <w:r w:rsidRPr="000F59FD">
        <w:rPr>
          <w:rFonts w:ascii="Times New Roman" w:eastAsia="Times New Roman" w:hAnsi="Times New Roman" w:cs="Times New Roman"/>
          <w:i/>
          <w:sz w:val="24"/>
          <w:szCs w:val="24"/>
        </w:rPr>
        <w:t>пяти</w:t>
      </w:r>
      <w:r w:rsidRPr="000F59FD">
        <w:rPr>
          <w:rFonts w:ascii="Times New Roman" w:eastAsia="Times New Roman" w:hAnsi="Times New Roman" w:cs="Times New Roman"/>
          <w:sz w:val="24"/>
          <w:szCs w:val="24"/>
        </w:rPr>
        <w:t xml:space="preserve"> адвокатов в год.</w:t>
      </w:r>
    </w:p>
    <w:p w:rsidR="00FF0073" w:rsidRPr="000F59FD" w:rsidRDefault="00FF0073" w:rsidP="00FF0073">
      <w:pPr>
        <w:spacing w:after="300"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b/>
          <w:bCs/>
          <w:sz w:val="24"/>
          <w:szCs w:val="24"/>
        </w:rPr>
        <w:tab/>
      </w:r>
      <w:r w:rsidRPr="00DC04F1">
        <w:rPr>
          <w:rFonts w:ascii="Times New Roman" w:eastAsia="Times New Roman" w:hAnsi="Times New Roman" w:cs="Times New Roman"/>
          <w:bCs/>
          <w:sz w:val="24"/>
          <w:szCs w:val="24"/>
        </w:rPr>
        <w:t>5.2.5.</w:t>
      </w:r>
      <w:r w:rsidRPr="000F59FD">
        <w:rPr>
          <w:rFonts w:ascii="Times New Roman" w:eastAsia="Times New Roman" w:hAnsi="Times New Roman" w:cs="Times New Roman"/>
          <w:b/>
          <w:bCs/>
          <w:sz w:val="24"/>
          <w:szCs w:val="24"/>
        </w:rPr>
        <w:t xml:space="preserve"> Присвоение звания "Ветеран Тюменской межрегиональной коллегии адвокатов" с вручением одноименного нагрудного знака </w:t>
      </w:r>
    </w:p>
    <w:p w:rsidR="00FF0073" w:rsidRPr="000F59FD" w:rsidRDefault="00FF0073" w:rsidP="00FF0073">
      <w:pPr>
        <w:spacing w:after="0"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t>Присвоение звания</w:t>
      </w:r>
      <w:r w:rsidR="003E7B2F">
        <w:rPr>
          <w:rFonts w:ascii="Times New Roman" w:eastAsia="Times New Roman" w:hAnsi="Times New Roman" w:cs="Times New Roman"/>
          <w:sz w:val="24"/>
          <w:szCs w:val="24"/>
        </w:rPr>
        <w:t xml:space="preserve"> </w:t>
      </w:r>
      <w:r w:rsidRPr="000F59FD">
        <w:rPr>
          <w:rFonts w:ascii="Times New Roman" w:eastAsia="Times New Roman" w:hAnsi="Times New Roman" w:cs="Times New Roman"/>
          <w:bCs/>
          <w:i/>
          <w:sz w:val="24"/>
          <w:szCs w:val="24"/>
        </w:rPr>
        <w:t xml:space="preserve">"Ветеран Тюменской межрегиональной коллегии  адвокатов"  </w:t>
      </w:r>
      <w:r w:rsidRPr="000F59FD">
        <w:rPr>
          <w:rFonts w:ascii="Times New Roman" w:eastAsia="Times New Roman" w:hAnsi="Times New Roman" w:cs="Times New Roman"/>
          <w:bCs/>
          <w:sz w:val="24"/>
          <w:szCs w:val="24"/>
        </w:rPr>
        <w:t xml:space="preserve"> с</w:t>
      </w:r>
      <w:r w:rsidR="003E7B2F">
        <w:rPr>
          <w:rFonts w:ascii="Times New Roman" w:eastAsia="Times New Roman" w:hAnsi="Times New Roman" w:cs="Times New Roman"/>
          <w:bCs/>
          <w:sz w:val="24"/>
          <w:szCs w:val="24"/>
        </w:rPr>
        <w:t xml:space="preserve"> </w:t>
      </w:r>
      <w:r w:rsidRPr="000F59FD">
        <w:rPr>
          <w:rFonts w:ascii="Times New Roman" w:eastAsia="Times New Roman" w:hAnsi="Times New Roman" w:cs="Times New Roman"/>
          <w:bCs/>
          <w:sz w:val="24"/>
          <w:szCs w:val="24"/>
        </w:rPr>
        <w:t xml:space="preserve">вручением  одноименного  нагрудного  знака </w:t>
      </w:r>
      <w:r w:rsidRPr="000F59FD">
        <w:rPr>
          <w:rFonts w:ascii="Times New Roman" w:eastAsia="Times New Roman" w:hAnsi="Times New Roman" w:cs="Times New Roman"/>
          <w:sz w:val="24"/>
          <w:szCs w:val="24"/>
        </w:rPr>
        <w:t>осуществляется в отношении лица, обладающего статусом адвоката и имеющего непрерывный стаж адвокатской деятельности не менее  25 лет, из них не менее 20 лет являющегося членом Тюменской межрегиональной коллегии адвокатов.</w:t>
      </w:r>
    </w:p>
    <w:p w:rsidR="00FF0073" w:rsidRPr="000F59FD" w:rsidRDefault="00FF0073" w:rsidP="00FF0073">
      <w:pPr>
        <w:spacing w:after="0"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t>Одновременно с вручением нагрудного знака адвокату выдаётся свидетельство, подтверждающее присвоение ему звания "Ветеран ТМКА".</w:t>
      </w:r>
    </w:p>
    <w:p w:rsidR="00FF0073" w:rsidRPr="000F59FD" w:rsidRDefault="00FF0073" w:rsidP="00FF0073">
      <w:pPr>
        <w:spacing w:after="0"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t xml:space="preserve">По решению общего собрания ТМКА лицам, имеющим звание </w:t>
      </w:r>
      <w:r w:rsidRPr="000F59FD">
        <w:rPr>
          <w:rFonts w:ascii="Times New Roman" w:eastAsia="Times New Roman" w:hAnsi="Times New Roman" w:cs="Times New Roman"/>
          <w:bCs/>
          <w:i/>
          <w:sz w:val="24"/>
          <w:szCs w:val="24"/>
        </w:rPr>
        <w:t>"Ветеран Тюменской межрегиональной коллегии адвокатов"</w:t>
      </w:r>
      <w:r w:rsidRPr="000F59FD">
        <w:rPr>
          <w:rFonts w:ascii="Times New Roman" w:eastAsia="Times New Roman" w:hAnsi="Times New Roman" w:cs="Times New Roman"/>
          <w:bCs/>
          <w:sz w:val="24"/>
          <w:szCs w:val="24"/>
        </w:rPr>
        <w:t>, могут быть предоставлены льготы по уплате ежемесячных членских взносов на общие нужды адвокатского образования.</w:t>
      </w:r>
    </w:p>
    <w:p w:rsidR="00FF0073" w:rsidRPr="000F59FD" w:rsidRDefault="00FF0073" w:rsidP="00FF0073">
      <w:pPr>
        <w:spacing w:after="300"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t xml:space="preserve">Указанная мера поощрения может быть применена в отношении не более </w:t>
      </w:r>
      <w:r w:rsidRPr="000F59FD">
        <w:rPr>
          <w:rFonts w:ascii="Times New Roman" w:eastAsia="Times New Roman" w:hAnsi="Times New Roman" w:cs="Times New Roman"/>
          <w:i/>
          <w:sz w:val="24"/>
          <w:szCs w:val="24"/>
        </w:rPr>
        <w:t xml:space="preserve">двух </w:t>
      </w:r>
      <w:r w:rsidRPr="000F59FD">
        <w:rPr>
          <w:rFonts w:ascii="Times New Roman" w:eastAsia="Times New Roman" w:hAnsi="Times New Roman" w:cs="Times New Roman"/>
          <w:sz w:val="24"/>
          <w:szCs w:val="24"/>
        </w:rPr>
        <w:t>адвокатов в год.</w:t>
      </w:r>
    </w:p>
    <w:p w:rsidR="00FF0073" w:rsidRPr="000F59FD" w:rsidRDefault="00FF0073" w:rsidP="00FF0073">
      <w:pPr>
        <w:spacing w:after="0"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b/>
          <w:bCs/>
          <w:sz w:val="24"/>
          <w:szCs w:val="24"/>
        </w:rPr>
        <w:tab/>
      </w:r>
      <w:r w:rsidRPr="00DC04F1">
        <w:rPr>
          <w:rFonts w:ascii="Times New Roman" w:eastAsia="Times New Roman" w:hAnsi="Times New Roman" w:cs="Times New Roman"/>
          <w:bCs/>
          <w:sz w:val="24"/>
          <w:szCs w:val="24"/>
        </w:rPr>
        <w:t>5.2.6.</w:t>
      </w:r>
      <w:r w:rsidRPr="000F59FD">
        <w:rPr>
          <w:rFonts w:ascii="Times New Roman" w:eastAsia="Times New Roman" w:hAnsi="Times New Roman" w:cs="Times New Roman"/>
          <w:b/>
          <w:bCs/>
          <w:sz w:val="24"/>
          <w:szCs w:val="24"/>
        </w:rPr>
        <w:t xml:space="preserve"> Представление адвокатов ТМКА к наградам Адвокатской палаты Тюменской области, Федеральной палаты адвокатов РФ</w:t>
      </w:r>
      <w:r w:rsidR="003E7B2F">
        <w:rPr>
          <w:rFonts w:ascii="Times New Roman" w:eastAsia="Times New Roman" w:hAnsi="Times New Roman" w:cs="Times New Roman"/>
          <w:b/>
          <w:bCs/>
          <w:sz w:val="24"/>
          <w:szCs w:val="24"/>
        </w:rPr>
        <w:t xml:space="preserve"> </w:t>
      </w:r>
      <w:r w:rsidRPr="000F59FD">
        <w:rPr>
          <w:rFonts w:ascii="Times New Roman" w:eastAsia="Times New Roman" w:hAnsi="Times New Roman" w:cs="Times New Roman"/>
          <w:sz w:val="24"/>
          <w:szCs w:val="24"/>
        </w:rPr>
        <w:t>применяется на основании соответствующих Положений о мерах, основаниях и порядке поощрения, принятых АПТО и ФПА РФ.</w:t>
      </w:r>
    </w:p>
    <w:p w:rsidR="00FF0073" w:rsidRPr="000F59FD" w:rsidRDefault="00FF0073" w:rsidP="00FF0073">
      <w:pPr>
        <w:spacing w:after="0"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b/>
          <w:bCs/>
          <w:sz w:val="24"/>
          <w:szCs w:val="24"/>
        </w:rPr>
        <w:tab/>
      </w:r>
      <w:r w:rsidRPr="00DC04F1">
        <w:rPr>
          <w:rFonts w:ascii="Times New Roman" w:eastAsia="Times New Roman" w:hAnsi="Times New Roman" w:cs="Times New Roman"/>
          <w:bCs/>
          <w:sz w:val="24"/>
          <w:szCs w:val="24"/>
        </w:rPr>
        <w:t>5.2.7.</w:t>
      </w:r>
      <w:r w:rsidRPr="000F59FD">
        <w:rPr>
          <w:rFonts w:ascii="Times New Roman" w:eastAsia="Times New Roman" w:hAnsi="Times New Roman" w:cs="Times New Roman"/>
          <w:b/>
          <w:bCs/>
          <w:sz w:val="24"/>
          <w:szCs w:val="24"/>
        </w:rPr>
        <w:t xml:space="preserve"> Представление</w:t>
      </w:r>
      <w:r w:rsidR="003E7B2F">
        <w:rPr>
          <w:rFonts w:ascii="Times New Roman" w:eastAsia="Times New Roman" w:hAnsi="Times New Roman" w:cs="Times New Roman"/>
          <w:b/>
          <w:bCs/>
          <w:sz w:val="24"/>
          <w:szCs w:val="24"/>
        </w:rPr>
        <w:t xml:space="preserve"> </w:t>
      </w:r>
      <w:r w:rsidRPr="000F59FD">
        <w:rPr>
          <w:rFonts w:ascii="Times New Roman" w:eastAsia="Times New Roman" w:hAnsi="Times New Roman" w:cs="Times New Roman"/>
          <w:b/>
          <w:bCs/>
          <w:sz w:val="24"/>
          <w:szCs w:val="24"/>
        </w:rPr>
        <w:t>адвокатов ТМКА к ведомственным и государственным наградам и почетным званиям, наградам субъектов Российской Федерации и органов местного самоуправления  </w:t>
      </w:r>
      <w:r w:rsidRPr="000F59FD">
        <w:rPr>
          <w:rFonts w:ascii="Times New Roman" w:eastAsia="Times New Roman" w:hAnsi="Times New Roman" w:cs="Times New Roman"/>
          <w:sz w:val="24"/>
          <w:szCs w:val="24"/>
        </w:rPr>
        <w:t xml:space="preserve">применяется в </w:t>
      </w:r>
      <w:r w:rsidRPr="000F59FD">
        <w:rPr>
          <w:rFonts w:ascii="Times New Roman" w:eastAsia="Times New Roman" w:hAnsi="Times New Roman" w:cs="Times New Roman"/>
          <w:sz w:val="24"/>
          <w:szCs w:val="24"/>
        </w:rPr>
        <w:lastRenderedPageBreak/>
        <w:t>соответствии с нормативно-правовыми актами, регулирующими основания и порядок награждения такими наградами или присвоения почетных званий.</w:t>
      </w:r>
    </w:p>
    <w:p w:rsidR="00FF0073" w:rsidRPr="000F59FD" w:rsidRDefault="00FF0073" w:rsidP="00FF0073">
      <w:pPr>
        <w:spacing w:before="150" w:after="150" w:line="240" w:lineRule="auto"/>
        <w:jc w:val="both"/>
        <w:outlineLvl w:val="3"/>
        <w:rPr>
          <w:rFonts w:ascii="Times New Roman" w:eastAsia="Times New Roman" w:hAnsi="Times New Roman" w:cs="Times New Roman"/>
          <w:b/>
          <w:bCs/>
          <w:sz w:val="24"/>
          <w:szCs w:val="24"/>
        </w:rPr>
      </w:pPr>
      <w:r w:rsidRPr="000F59FD">
        <w:rPr>
          <w:rFonts w:ascii="Times New Roman" w:eastAsia="Times New Roman" w:hAnsi="Times New Roman" w:cs="Times New Roman"/>
          <w:b/>
          <w:bCs/>
          <w:sz w:val="24"/>
          <w:szCs w:val="24"/>
        </w:rPr>
        <w:tab/>
        <w:t>6. Меры профессиональных отличий адвокатов Тюменской межрегиональной коллегии адвокатов</w:t>
      </w:r>
    </w:p>
    <w:p w:rsidR="00FF0073" w:rsidRPr="000F59FD" w:rsidRDefault="00FF0073" w:rsidP="00FF0073">
      <w:pPr>
        <w:spacing w:before="240" w:after="0"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r>
      <w:r w:rsidRPr="0050682D">
        <w:rPr>
          <w:rFonts w:ascii="Times New Roman" w:eastAsia="Times New Roman" w:hAnsi="Times New Roman" w:cs="Times New Roman"/>
          <w:sz w:val="24"/>
          <w:szCs w:val="24"/>
        </w:rPr>
        <w:t>6.1.</w:t>
      </w:r>
      <w:r w:rsidRPr="000F59FD">
        <w:rPr>
          <w:rFonts w:ascii="Times New Roman" w:eastAsia="Times New Roman" w:hAnsi="Times New Roman" w:cs="Times New Roman"/>
          <w:sz w:val="24"/>
          <w:szCs w:val="24"/>
        </w:rPr>
        <w:t xml:space="preserve"> Устанавливая меры профессиональных отличий, Президиум Тюменской межрегиональной коллегии адвокатов исходит из того, что она объединяет в своих рядах адвокатов разного возраста, профессионального опыта, имеющих разный стаж работы, специализирующихся на различных направлениях адвокатской деятельности. При этом профессиональные усилия и достижения каждого адвоката одинаково достойны внимания и поощрения, независимо от его специализации или стажа адвокатской деятельности.</w:t>
      </w:r>
    </w:p>
    <w:p w:rsidR="00FF0073" w:rsidRPr="000F59FD" w:rsidRDefault="00FF0073" w:rsidP="00FF0073">
      <w:pPr>
        <w:spacing w:after="0"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t>Основной целью по присуждению профессиональных отличий является как поиск и поддержка молодых талантливых адвокатов, так и выявление лучших специалистов по тем или иным направлениям, укрепление репутации и авторитета таких адвокатов, повышение общего профессионального и нравственного уровня адвокатов ТМКА.</w:t>
      </w:r>
    </w:p>
    <w:p w:rsidR="00FF0073" w:rsidRPr="000F59FD" w:rsidRDefault="00FF0073" w:rsidP="00FF0073">
      <w:pPr>
        <w:spacing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t>Адвокатам, которым присвоены профессиональные отличия, вручаются специальные дипломы Президиума ТМКА.</w:t>
      </w:r>
    </w:p>
    <w:p w:rsidR="00FF0073" w:rsidRPr="000F59FD" w:rsidRDefault="00FF0073" w:rsidP="00FF0073">
      <w:pPr>
        <w:spacing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r>
      <w:r w:rsidRPr="0050682D">
        <w:rPr>
          <w:rFonts w:ascii="Times New Roman" w:eastAsia="Times New Roman" w:hAnsi="Times New Roman" w:cs="Times New Roman"/>
          <w:sz w:val="24"/>
          <w:szCs w:val="24"/>
        </w:rPr>
        <w:t>6.2.</w:t>
      </w:r>
      <w:r w:rsidR="0050682D">
        <w:rPr>
          <w:rFonts w:ascii="Times New Roman" w:eastAsia="Times New Roman" w:hAnsi="Times New Roman" w:cs="Times New Roman"/>
          <w:b/>
          <w:sz w:val="24"/>
          <w:szCs w:val="24"/>
        </w:rPr>
        <w:t xml:space="preserve"> </w:t>
      </w:r>
      <w:r w:rsidRPr="000F59FD">
        <w:rPr>
          <w:rFonts w:ascii="Times New Roman" w:eastAsia="Times New Roman" w:hAnsi="Times New Roman" w:cs="Times New Roman"/>
          <w:sz w:val="24"/>
          <w:szCs w:val="24"/>
        </w:rPr>
        <w:t xml:space="preserve">Президиум ТМКА устанавливает следующие ежегодно присуждаемые </w:t>
      </w:r>
      <w:r w:rsidRPr="000F59FD">
        <w:rPr>
          <w:rFonts w:ascii="Times New Roman" w:eastAsia="Times New Roman" w:hAnsi="Times New Roman" w:cs="Times New Roman"/>
          <w:b/>
          <w:sz w:val="24"/>
          <w:szCs w:val="24"/>
        </w:rPr>
        <w:t>виды профессиональных отличий:</w:t>
      </w:r>
    </w:p>
    <w:p w:rsidR="00FF0073" w:rsidRPr="000F59FD" w:rsidRDefault="00FF0073" w:rsidP="00FF0073">
      <w:pPr>
        <w:spacing w:after="0" w:line="240" w:lineRule="auto"/>
        <w:jc w:val="both"/>
        <w:rPr>
          <w:rFonts w:ascii="Times New Roman" w:eastAsia="Times New Roman" w:hAnsi="Times New Roman" w:cs="Times New Roman"/>
          <w:b/>
          <w:bCs/>
          <w:sz w:val="24"/>
          <w:szCs w:val="24"/>
        </w:rPr>
      </w:pPr>
      <w:r w:rsidRPr="000F59FD">
        <w:rPr>
          <w:rFonts w:ascii="Times New Roman" w:eastAsia="Times New Roman" w:hAnsi="Times New Roman" w:cs="Times New Roman"/>
          <w:b/>
          <w:bCs/>
          <w:sz w:val="24"/>
          <w:szCs w:val="24"/>
        </w:rPr>
        <w:tab/>
      </w:r>
      <w:r w:rsidRPr="00DC04F1">
        <w:rPr>
          <w:rFonts w:ascii="Times New Roman" w:eastAsia="Times New Roman" w:hAnsi="Times New Roman" w:cs="Times New Roman"/>
          <w:bCs/>
          <w:sz w:val="24"/>
          <w:szCs w:val="24"/>
        </w:rPr>
        <w:t>6.2.1.</w:t>
      </w:r>
      <w:r w:rsidR="0050682D" w:rsidRPr="00DC04F1">
        <w:rPr>
          <w:rFonts w:ascii="Times New Roman" w:eastAsia="Times New Roman" w:hAnsi="Times New Roman" w:cs="Times New Roman"/>
          <w:bCs/>
          <w:sz w:val="24"/>
          <w:szCs w:val="24"/>
        </w:rPr>
        <w:t xml:space="preserve"> </w:t>
      </w:r>
      <w:r w:rsidRPr="000F59FD">
        <w:rPr>
          <w:rFonts w:ascii="Times New Roman" w:eastAsia="Times New Roman" w:hAnsi="Times New Roman" w:cs="Times New Roman"/>
          <w:b/>
          <w:bCs/>
          <w:sz w:val="24"/>
          <w:szCs w:val="24"/>
        </w:rPr>
        <w:t>Диплом Президиума ТМКА «За успешный дебют в тюменской адвокатуре».</w:t>
      </w:r>
    </w:p>
    <w:p w:rsidR="00FF0073" w:rsidRPr="000F59FD" w:rsidRDefault="00FF0073" w:rsidP="00FF0073">
      <w:pPr>
        <w:spacing w:before="240" w:after="0"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t>Данный вид профессионального отличия присуждается адвокату ТМКА в возрасте до 30 лет, имеющему стаж работы до трех лет, который хотя бы одним выполнением поручения добился значимых результатов для защиты или восстановления прав физического или юридического лица (доверителя).</w:t>
      </w:r>
    </w:p>
    <w:p w:rsidR="00FF0073" w:rsidRPr="000F59FD" w:rsidRDefault="00FF0073" w:rsidP="00FF0073">
      <w:pPr>
        <w:spacing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t>Указанный вид</w:t>
      </w:r>
      <w:r w:rsidR="0050682D">
        <w:rPr>
          <w:rFonts w:ascii="Times New Roman" w:eastAsia="Times New Roman" w:hAnsi="Times New Roman" w:cs="Times New Roman"/>
          <w:sz w:val="24"/>
          <w:szCs w:val="24"/>
        </w:rPr>
        <w:t xml:space="preserve"> </w:t>
      </w:r>
      <w:r w:rsidRPr="000F59FD">
        <w:rPr>
          <w:rFonts w:ascii="Times New Roman" w:eastAsia="Times New Roman" w:hAnsi="Times New Roman" w:cs="Times New Roman"/>
          <w:sz w:val="24"/>
          <w:szCs w:val="24"/>
        </w:rPr>
        <w:t xml:space="preserve">профессионального отличия может быть применен в отношении не более </w:t>
      </w:r>
      <w:r w:rsidRPr="000F59FD">
        <w:rPr>
          <w:rFonts w:ascii="Times New Roman" w:eastAsia="Times New Roman" w:hAnsi="Times New Roman" w:cs="Times New Roman"/>
          <w:i/>
          <w:sz w:val="24"/>
          <w:szCs w:val="24"/>
        </w:rPr>
        <w:t>одного</w:t>
      </w:r>
      <w:r w:rsidRPr="000F59FD">
        <w:rPr>
          <w:rFonts w:ascii="Times New Roman" w:eastAsia="Times New Roman" w:hAnsi="Times New Roman" w:cs="Times New Roman"/>
          <w:sz w:val="24"/>
          <w:szCs w:val="24"/>
        </w:rPr>
        <w:t xml:space="preserve"> адвоката в год.</w:t>
      </w:r>
    </w:p>
    <w:p w:rsidR="00FF0073" w:rsidRPr="000F59FD" w:rsidRDefault="00FF0073" w:rsidP="0050682D">
      <w:pPr>
        <w:spacing w:after="0"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r>
      <w:r w:rsidRPr="00DC04F1">
        <w:rPr>
          <w:rFonts w:ascii="Times New Roman" w:eastAsia="Times New Roman" w:hAnsi="Times New Roman" w:cs="Times New Roman"/>
          <w:bCs/>
          <w:sz w:val="24"/>
          <w:szCs w:val="24"/>
        </w:rPr>
        <w:t>6.2.2.</w:t>
      </w:r>
      <w:r w:rsidRPr="000F59FD">
        <w:rPr>
          <w:rFonts w:ascii="Times New Roman" w:eastAsia="Times New Roman" w:hAnsi="Times New Roman" w:cs="Times New Roman"/>
          <w:b/>
          <w:bCs/>
          <w:sz w:val="24"/>
          <w:szCs w:val="24"/>
        </w:rPr>
        <w:t xml:space="preserve"> </w:t>
      </w:r>
      <w:r w:rsidR="0050682D">
        <w:rPr>
          <w:rFonts w:ascii="Times New Roman" w:eastAsia="Times New Roman" w:hAnsi="Times New Roman" w:cs="Times New Roman"/>
          <w:b/>
          <w:bCs/>
          <w:sz w:val="24"/>
          <w:szCs w:val="24"/>
        </w:rPr>
        <w:t xml:space="preserve"> </w:t>
      </w:r>
      <w:r w:rsidRPr="000F59FD">
        <w:rPr>
          <w:rFonts w:ascii="Times New Roman" w:eastAsia="Times New Roman" w:hAnsi="Times New Roman" w:cs="Times New Roman"/>
          <w:b/>
          <w:bCs/>
          <w:sz w:val="24"/>
          <w:szCs w:val="24"/>
        </w:rPr>
        <w:t>Дипломы Президиума ТМКА «За успехи</w:t>
      </w:r>
      <w:r w:rsidR="00AC2A9F">
        <w:rPr>
          <w:rFonts w:ascii="Times New Roman" w:eastAsia="Times New Roman" w:hAnsi="Times New Roman" w:cs="Times New Roman"/>
          <w:b/>
          <w:bCs/>
          <w:sz w:val="24"/>
          <w:szCs w:val="24"/>
        </w:rPr>
        <w:t xml:space="preserve">, </w:t>
      </w:r>
      <w:bookmarkStart w:id="0" w:name="_GoBack"/>
      <w:bookmarkEnd w:id="0"/>
      <w:r w:rsidRPr="000F59FD">
        <w:rPr>
          <w:rFonts w:ascii="Times New Roman" w:eastAsia="Times New Roman" w:hAnsi="Times New Roman" w:cs="Times New Roman"/>
          <w:b/>
          <w:bCs/>
          <w:sz w:val="24"/>
          <w:szCs w:val="24"/>
        </w:rPr>
        <w:t>достигнутые адвокатом по …»</w:t>
      </w:r>
      <w:proofErr w:type="gramStart"/>
      <w:r w:rsidR="0050682D">
        <w:rPr>
          <w:rFonts w:ascii="Times New Roman" w:eastAsia="Times New Roman" w:hAnsi="Times New Roman" w:cs="Times New Roman"/>
          <w:b/>
          <w:bCs/>
          <w:sz w:val="24"/>
          <w:szCs w:val="24"/>
        </w:rPr>
        <w:t xml:space="preserve"> </w:t>
      </w:r>
      <w:r w:rsidRPr="000F59FD">
        <w:rPr>
          <w:rFonts w:ascii="Times New Roman" w:eastAsia="Times New Roman" w:hAnsi="Times New Roman" w:cs="Times New Roman"/>
          <w:b/>
          <w:bCs/>
          <w:sz w:val="24"/>
          <w:szCs w:val="24"/>
        </w:rPr>
        <w:t>:</w:t>
      </w:r>
      <w:proofErr w:type="gramEnd"/>
    </w:p>
    <w:p w:rsidR="00FF0073" w:rsidRPr="000F59FD" w:rsidRDefault="00FF0073" w:rsidP="00FF0073">
      <w:pPr>
        <w:numPr>
          <w:ilvl w:val="0"/>
          <w:numId w:val="8"/>
        </w:numPr>
        <w:spacing w:after="100" w:afterAutospacing="1"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b/>
          <w:bCs/>
          <w:sz w:val="24"/>
          <w:szCs w:val="24"/>
        </w:rPr>
        <w:t>административным делам</w:t>
      </w:r>
    </w:p>
    <w:p w:rsidR="00FF0073" w:rsidRPr="000F59FD" w:rsidRDefault="00FF0073" w:rsidP="00FF0073">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b/>
          <w:bCs/>
          <w:sz w:val="24"/>
          <w:szCs w:val="24"/>
        </w:rPr>
        <w:t>арбитражным делам</w:t>
      </w:r>
    </w:p>
    <w:p w:rsidR="00FF0073" w:rsidRPr="000F59FD" w:rsidRDefault="00FF0073" w:rsidP="00FF0073">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b/>
          <w:bCs/>
          <w:sz w:val="24"/>
          <w:szCs w:val="24"/>
        </w:rPr>
        <w:t>гражданским делам</w:t>
      </w:r>
    </w:p>
    <w:p w:rsidR="00FF0073" w:rsidRPr="000F59FD" w:rsidRDefault="00FF0073" w:rsidP="00FF0073">
      <w:pPr>
        <w:numPr>
          <w:ilvl w:val="0"/>
          <w:numId w:val="8"/>
        </w:numPr>
        <w:spacing w:before="100" w:beforeAutospacing="1" w:after="100" w:afterAutospacing="1" w:line="240" w:lineRule="auto"/>
        <w:jc w:val="both"/>
        <w:rPr>
          <w:rFonts w:ascii="Times New Roman" w:eastAsia="Times New Roman" w:hAnsi="Times New Roman" w:cs="Times New Roman"/>
          <w:b/>
          <w:sz w:val="24"/>
          <w:szCs w:val="24"/>
        </w:rPr>
      </w:pPr>
      <w:r w:rsidRPr="000F59FD">
        <w:rPr>
          <w:rFonts w:ascii="Times New Roman" w:eastAsia="Times New Roman" w:hAnsi="Times New Roman" w:cs="Times New Roman"/>
          <w:b/>
          <w:sz w:val="24"/>
          <w:szCs w:val="24"/>
        </w:rPr>
        <w:t>уголовным делам</w:t>
      </w:r>
    </w:p>
    <w:p w:rsidR="00FF0073" w:rsidRPr="000F59FD" w:rsidRDefault="00FF0073" w:rsidP="00FF0073">
      <w:pPr>
        <w:numPr>
          <w:ilvl w:val="0"/>
          <w:numId w:val="8"/>
        </w:numPr>
        <w:spacing w:before="100" w:beforeAutospacing="1"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b/>
          <w:sz w:val="24"/>
          <w:szCs w:val="24"/>
        </w:rPr>
        <w:t>делам, рассматриваемым в Конституционном Суде РФ или                   в Европейском Суде по правам человека.</w:t>
      </w:r>
    </w:p>
    <w:p w:rsidR="00FF0073" w:rsidRPr="000F59FD" w:rsidRDefault="00FF0073" w:rsidP="00FF0073">
      <w:pPr>
        <w:spacing w:after="0" w:line="240" w:lineRule="auto"/>
        <w:ind w:left="720"/>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Перечень специальных направлений может быть дополнен</w:t>
      </w:r>
    </w:p>
    <w:p w:rsidR="00FF0073" w:rsidRPr="000F59FD" w:rsidRDefault="00FF0073" w:rsidP="00FF0073">
      <w:pPr>
        <w:spacing w:after="0"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 xml:space="preserve">и </w:t>
      </w:r>
      <w:proofErr w:type="gramStart"/>
      <w:r w:rsidRPr="000F59FD">
        <w:rPr>
          <w:rFonts w:ascii="Times New Roman" w:eastAsia="Times New Roman" w:hAnsi="Times New Roman" w:cs="Times New Roman"/>
          <w:sz w:val="24"/>
          <w:szCs w:val="24"/>
        </w:rPr>
        <w:t>расширен</w:t>
      </w:r>
      <w:proofErr w:type="gramEnd"/>
      <w:r w:rsidRPr="000F59FD">
        <w:rPr>
          <w:rFonts w:ascii="Times New Roman" w:eastAsia="Times New Roman" w:hAnsi="Times New Roman" w:cs="Times New Roman"/>
          <w:sz w:val="24"/>
          <w:szCs w:val="24"/>
        </w:rPr>
        <w:t xml:space="preserve"> Президиумом ТМКА (например, направление "Гражданские дела" может включать дела по жилищным, семейным, трудовым, земельным, наследственным и иным спорам).</w:t>
      </w:r>
    </w:p>
    <w:p w:rsidR="00FF0073" w:rsidRPr="000F59FD" w:rsidRDefault="00FF0073" w:rsidP="00FF0073">
      <w:pPr>
        <w:spacing w:after="0"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t xml:space="preserve">Данный вид профессионального отличия присуждается адвокатам, которые в течение года не менее </w:t>
      </w:r>
      <w:r w:rsidRPr="000F59FD">
        <w:rPr>
          <w:rFonts w:ascii="Times New Roman" w:eastAsia="Times New Roman" w:hAnsi="Times New Roman" w:cs="Times New Roman"/>
          <w:i/>
          <w:sz w:val="24"/>
          <w:szCs w:val="24"/>
        </w:rPr>
        <w:t xml:space="preserve">пяти раз </w:t>
      </w:r>
      <w:r w:rsidRPr="000F59FD">
        <w:rPr>
          <w:rFonts w:ascii="Times New Roman" w:eastAsia="Times New Roman" w:hAnsi="Times New Roman" w:cs="Times New Roman"/>
          <w:sz w:val="24"/>
          <w:szCs w:val="24"/>
        </w:rPr>
        <w:t>добивались значимых результатов для защиты или восстановления прав своих доверителей по конкретным делам того или иного направления. По делам, рассматриваемым в Конституционном Суде РФ или в Европейском Суде по правам человека, с учетом их специфики, основанием для присуждения данной номинации может являться единичный случай достижения адвокатом значимого результата для своего доверителя.</w:t>
      </w:r>
    </w:p>
    <w:p w:rsidR="00FF0073" w:rsidRPr="000F59FD" w:rsidRDefault="00FF0073" w:rsidP="00FF0073">
      <w:pPr>
        <w:spacing w:after="0"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lastRenderedPageBreak/>
        <w:tab/>
        <w:t>Оценка значимости результатов работы адвоката в целях решения вопроса о присуждении данной номинации производится Президиумом ТМКА в каждом случае индивидуально, с учетом конкретных обстоятельств дела (сложности, объема и т.д.).</w:t>
      </w:r>
    </w:p>
    <w:p w:rsidR="00FF0073" w:rsidRPr="000F59FD" w:rsidRDefault="00FF0073" w:rsidP="00FF0073">
      <w:pPr>
        <w:spacing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t>Значимыми результатами работы адвоката, дающими основание для присуждения данного вида профессионального отличия, могут быть, например, признаны:</w:t>
      </w:r>
    </w:p>
    <w:p w:rsidR="00FF0073" w:rsidRPr="000F59FD" w:rsidRDefault="00FF0073" w:rsidP="00FF0073">
      <w:pPr>
        <w:spacing w:after="0"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 удовлетворение заявленных исковых, административных исковых или иных аналогичных требований, а при представлении интересов ответчика - отказ в удовлетворении иска;</w:t>
      </w:r>
    </w:p>
    <w:p w:rsidR="00FF0073" w:rsidRPr="000F59FD" w:rsidRDefault="00FF0073" w:rsidP="00FF0073">
      <w:pPr>
        <w:spacing w:after="0"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 удовлетворение досудебной претензии, жалобы, поданной в интересах доверителя;</w:t>
      </w:r>
    </w:p>
    <w:p w:rsidR="00FF0073" w:rsidRPr="000F59FD" w:rsidRDefault="00FF0073" w:rsidP="00FF0073">
      <w:pPr>
        <w:spacing w:line="240" w:lineRule="auto"/>
        <w:jc w:val="both"/>
        <w:rPr>
          <w:rFonts w:ascii="Times New Roman" w:eastAsia="Times New Roman" w:hAnsi="Times New Roman" w:cs="Times New Roman"/>
          <w:sz w:val="24"/>
          <w:szCs w:val="24"/>
        </w:rPr>
      </w:pPr>
      <w:proofErr w:type="gramStart"/>
      <w:r w:rsidRPr="000F59FD">
        <w:rPr>
          <w:rFonts w:ascii="Times New Roman" w:eastAsia="Times New Roman" w:hAnsi="Times New Roman" w:cs="Times New Roman"/>
          <w:sz w:val="24"/>
          <w:szCs w:val="24"/>
        </w:rPr>
        <w:t>- переквалификация действий подзащитного по уголовному делу на более мягкую статью обвинения,  частичное (не по всем статьям предъявленного обвинения)  прекращение уголовного преследования на стадии досудебного или судебного производства по реабилитирующим основаниям или частичное оправдание судом подзащитного, назначение подзащитному более мягкого наказания, чем предусмотрено санкцией статьи УК РФ, изменение приговора в сторону смягчения в суде апелляционной или кассационной инстанции, условно-досрочное освобождение осужденного</w:t>
      </w:r>
      <w:proofErr w:type="gramEnd"/>
      <w:r w:rsidRPr="000F59FD">
        <w:rPr>
          <w:rFonts w:ascii="Times New Roman" w:eastAsia="Times New Roman" w:hAnsi="Times New Roman" w:cs="Times New Roman"/>
          <w:sz w:val="24"/>
          <w:szCs w:val="24"/>
        </w:rPr>
        <w:t xml:space="preserve"> и принятие иных решений, значительно улучшающих положение подзащитного (доверителя).</w:t>
      </w:r>
    </w:p>
    <w:p w:rsidR="00FF0073" w:rsidRPr="000F59FD" w:rsidRDefault="00FF0073" w:rsidP="00FF0073">
      <w:pPr>
        <w:spacing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t>Указанный</w:t>
      </w:r>
      <w:r w:rsidR="0050682D">
        <w:rPr>
          <w:rFonts w:ascii="Times New Roman" w:eastAsia="Times New Roman" w:hAnsi="Times New Roman" w:cs="Times New Roman"/>
          <w:sz w:val="24"/>
          <w:szCs w:val="24"/>
        </w:rPr>
        <w:t xml:space="preserve"> </w:t>
      </w:r>
      <w:r w:rsidRPr="000F59FD">
        <w:rPr>
          <w:rFonts w:ascii="Times New Roman" w:eastAsia="Times New Roman" w:hAnsi="Times New Roman" w:cs="Times New Roman"/>
          <w:sz w:val="24"/>
          <w:szCs w:val="24"/>
        </w:rPr>
        <w:t xml:space="preserve">вид профессионального отличия может быть применен, как правило, в отношении не более </w:t>
      </w:r>
      <w:r w:rsidRPr="000F59FD">
        <w:rPr>
          <w:rFonts w:ascii="Times New Roman" w:eastAsia="Times New Roman" w:hAnsi="Times New Roman" w:cs="Times New Roman"/>
          <w:i/>
          <w:sz w:val="24"/>
          <w:szCs w:val="24"/>
        </w:rPr>
        <w:t>трех</w:t>
      </w:r>
      <w:r w:rsidR="0050682D">
        <w:rPr>
          <w:rFonts w:ascii="Times New Roman" w:eastAsia="Times New Roman" w:hAnsi="Times New Roman" w:cs="Times New Roman"/>
          <w:i/>
          <w:sz w:val="24"/>
          <w:szCs w:val="24"/>
        </w:rPr>
        <w:t xml:space="preserve"> </w:t>
      </w:r>
      <w:r w:rsidRPr="000F59FD">
        <w:rPr>
          <w:rFonts w:ascii="Times New Roman" w:eastAsia="Times New Roman" w:hAnsi="Times New Roman" w:cs="Times New Roman"/>
          <w:sz w:val="24"/>
          <w:szCs w:val="24"/>
        </w:rPr>
        <w:t>адвокатов по каждому специальному направлению в год.</w:t>
      </w:r>
    </w:p>
    <w:p w:rsidR="00FF0073" w:rsidRPr="000F59FD" w:rsidRDefault="00FF0073" w:rsidP="00FF0073">
      <w:pPr>
        <w:spacing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b/>
          <w:bCs/>
          <w:sz w:val="24"/>
          <w:szCs w:val="24"/>
        </w:rPr>
        <w:tab/>
      </w:r>
      <w:r w:rsidRPr="0050682D">
        <w:rPr>
          <w:rFonts w:ascii="Times New Roman" w:eastAsia="Times New Roman" w:hAnsi="Times New Roman" w:cs="Times New Roman"/>
          <w:bCs/>
          <w:sz w:val="24"/>
          <w:szCs w:val="24"/>
        </w:rPr>
        <w:t>6.2.3.</w:t>
      </w:r>
      <w:r w:rsidRPr="000F59FD">
        <w:rPr>
          <w:rFonts w:ascii="Times New Roman" w:eastAsia="Times New Roman" w:hAnsi="Times New Roman" w:cs="Times New Roman"/>
          <w:sz w:val="24"/>
          <w:szCs w:val="24"/>
        </w:rPr>
        <w:t> </w:t>
      </w:r>
      <w:proofErr w:type="gramStart"/>
      <w:r w:rsidRPr="000F59FD">
        <w:rPr>
          <w:rFonts w:ascii="Times New Roman" w:eastAsia="Times New Roman" w:hAnsi="Times New Roman" w:cs="Times New Roman"/>
          <w:sz w:val="24"/>
          <w:szCs w:val="24"/>
        </w:rPr>
        <w:t>Президиум ТМКА с особым уважением относится к профессиональным достижениям адвокатов, добившихся оправдания своих подзащитных или отмены приговора вышестоящей судебной инстанцией с прекращением производства по  уголовному делу по реабилитирующим основаниям, или прекращения уголовного дела по реабилитирующим основаниям в ходе предварительного расследования,  в связи с тем, что это, как правило, является результатом высокопрофессиональной и успешной работы адвоката и несет конкретный результат для</w:t>
      </w:r>
      <w:proofErr w:type="gramEnd"/>
      <w:r w:rsidRPr="000F59FD">
        <w:rPr>
          <w:rFonts w:ascii="Times New Roman" w:eastAsia="Times New Roman" w:hAnsi="Times New Roman" w:cs="Times New Roman"/>
          <w:sz w:val="24"/>
          <w:szCs w:val="24"/>
        </w:rPr>
        <w:t xml:space="preserve"> его подзащитного.</w:t>
      </w:r>
    </w:p>
    <w:p w:rsidR="00FF0073" w:rsidRPr="000F59FD" w:rsidRDefault="00FF0073" w:rsidP="00FF0073">
      <w:pPr>
        <w:spacing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t>В целях поощрения адвокатов, добившихся оправдательных приговоров или прекращения уголовного дела по реабилитирующим основаниям, учреждаются специальные профессиональные отличия:</w:t>
      </w:r>
    </w:p>
    <w:p w:rsidR="00FF0073" w:rsidRPr="000F59FD" w:rsidRDefault="00FF0073" w:rsidP="0050682D">
      <w:pPr>
        <w:numPr>
          <w:ilvl w:val="0"/>
          <w:numId w:val="9"/>
        </w:numPr>
        <w:spacing w:after="100" w:afterAutospacing="1" w:line="36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b/>
          <w:bCs/>
          <w:sz w:val="24"/>
          <w:szCs w:val="24"/>
        </w:rPr>
        <w:t>Диплом Президиума ТМКА «За оправдательный приговор»</w:t>
      </w:r>
    </w:p>
    <w:p w:rsidR="00FF0073" w:rsidRPr="000F59FD" w:rsidRDefault="00FF0073" w:rsidP="00FF0073">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b/>
          <w:bCs/>
          <w:sz w:val="24"/>
          <w:szCs w:val="24"/>
        </w:rPr>
        <w:t>Диплом Президиума ТМКА " За прекращение уголовного дела по реабилитирующим основаниям"</w:t>
      </w:r>
    </w:p>
    <w:p w:rsidR="00FF0073" w:rsidRPr="000F59FD" w:rsidRDefault="00FF0073" w:rsidP="00FF0073">
      <w:pPr>
        <w:spacing w:after="0" w:line="240" w:lineRule="auto"/>
        <w:jc w:val="both"/>
        <w:rPr>
          <w:rFonts w:ascii="Times New Roman" w:hAnsi="Times New Roman" w:cs="Times New Roman"/>
          <w:sz w:val="24"/>
          <w:szCs w:val="24"/>
        </w:rPr>
      </w:pPr>
      <w:r w:rsidRPr="000F59FD">
        <w:rPr>
          <w:rFonts w:ascii="Times New Roman" w:hAnsi="Times New Roman" w:cs="Times New Roman"/>
          <w:b/>
          <w:sz w:val="24"/>
          <w:szCs w:val="24"/>
        </w:rPr>
        <w:tab/>
      </w:r>
      <w:r w:rsidRPr="000F59FD">
        <w:rPr>
          <w:rFonts w:ascii="Times New Roman" w:hAnsi="Times New Roman" w:cs="Times New Roman"/>
          <w:sz w:val="24"/>
          <w:szCs w:val="24"/>
        </w:rPr>
        <w:t>Безусловным основанием для применения профессионального отличия в номинации "</w:t>
      </w:r>
      <w:r w:rsidRPr="000F59FD">
        <w:rPr>
          <w:rFonts w:ascii="Times New Roman" w:eastAsia="Times New Roman" w:hAnsi="Times New Roman" w:cs="Times New Roman"/>
          <w:b/>
          <w:bCs/>
          <w:sz w:val="24"/>
          <w:szCs w:val="24"/>
        </w:rPr>
        <w:t>«За оправдательный приговор»</w:t>
      </w:r>
      <w:r w:rsidR="0050682D">
        <w:rPr>
          <w:rFonts w:ascii="Times New Roman" w:eastAsia="Times New Roman" w:hAnsi="Times New Roman" w:cs="Times New Roman"/>
          <w:b/>
          <w:bCs/>
          <w:sz w:val="24"/>
          <w:szCs w:val="24"/>
        </w:rPr>
        <w:t xml:space="preserve"> </w:t>
      </w:r>
      <w:r w:rsidRPr="000F59FD">
        <w:rPr>
          <w:rFonts w:ascii="Times New Roman" w:hAnsi="Times New Roman" w:cs="Times New Roman"/>
          <w:sz w:val="24"/>
          <w:szCs w:val="24"/>
        </w:rPr>
        <w:t>является оправдательный приговор (по всем статьям предъявленного обвинения), вступивший в законную силу, в постановлении которого в качестве защитника принимал участие тот или иной адвокат.</w:t>
      </w:r>
    </w:p>
    <w:p w:rsidR="00FF0073" w:rsidRPr="000F59FD" w:rsidRDefault="0050682D" w:rsidP="00FF0073">
      <w:pPr>
        <w:spacing w:after="0" w:line="240" w:lineRule="auto"/>
        <w:ind w:firstLine="36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FF0073" w:rsidRPr="000F59FD">
        <w:rPr>
          <w:rFonts w:ascii="Times New Roman" w:hAnsi="Times New Roman" w:cs="Times New Roman"/>
          <w:sz w:val="24"/>
          <w:szCs w:val="24"/>
        </w:rPr>
        <w:t xml:space="preserve">Основанием для присуждения номинации </w:t>
      </w:r>
      <w:r w:rsidR="00FF0073" w:rsidRPr="000F59FD">
        <w:rPr>
          <w:rFonts w:ascii="Times New Roman" w:eastAsia="Times New Roman" w:hAnsi="Times New Roman" w:cs="Times New Roman"/>
          <w:b/>
          <w:bCs/>
          <w:sz w:val="24"/>
          <w:szCs w:val="24"/>
        </w:rPr>
        <w:t xml:space="preserve">" За прекращение уголовного дела по реабилитирующим </w:t>
      </w:r>
      <w:proofErr w:type="spellStart"/>
      <w:r w:rsidR="00FF0073" w:rsidRPr="000F59FD">
        <w:rPr>
          <w:rFonts w:ascii="Times New Roman" w:eastAsia="Times New Roman" w:hAnsi="Times New Roman" w:cs="Times New Roman"/>
          <w:b/>
          <w:bCs/>
          <w:sz w:val="24"/>
          <w:szCs w:val="24"/>
        </w:rPr>
        <w:t>основаниям</w:t>
      </w:r>
      <w:proofErr w:type="gramStart"/>
      <w:r w:rsidR="00FF0073" w:rsidRPr="000F59FD">
        <w:rPr>
          <w:rFonts w:ascii="Times New Roman" w:eastAsia="Times New Roman" w:hAnsi="Times New Roman" w:cs="Times New Roman"/>
          <w:b/>
          <w:bCs/>
          <w:sz w:val="24"/>
          <w:szCs w:val="24"/>
        </w:rPr>
        <w:t>"</w:t>
      </w:r>
      <w:r w:rsidR="00FF0073" w:rsidRPr="000F59FD">
        <w:rPr>
          <w:rFonts w:ascii="Times New Roman" w:eastAsia="Times New Roman" w:hAnsi="Times New Roman" w:cs="Times New Roman"/>
          <w:bCs/>
          <w:sz w:val="24"/>
          <w:szCs w:val="24"/>
        </w:rPr>
        <w:t>я</w:t>
      </w:r>
      <w:proofErr w:type="gramEnd"/>
      <w:r w:rsidR="00FF0073" w:rsidRPr="000F59FD">
        <w:rPr>
          <w:rFonts w:ascii="Times New Roman" w:eastAsia="Times New Roman" w:hAnsi="Times New Roman" w:cs="Times New Roman"/>
          <w:bCs/>
          <w:sz w:val="24"/>
          <w:szCs w:val="24"/>
        </w:rPr>
        <w:t>вляется</w:t>
      </w:r>
      <w:proofErr w:type="spellEnd"/>
      <w:r w:rsidR="00FF0073" w:rsidRPr="000F59FD">
        <w:rPr>
          <w:rFonts w:ascii="Times New Roman" w:eastAsia="Times New Roman" w:hAnsi="Times New Roman" w:cs="Times New Roman"/>
          <w:bCs/>
          <w:sz w:val="24"/>
          <w:szCs w:val="24"/>
        </w:rPr>
        <w:t xml:space="preserve"> судебный акт или решение органа предварительного расследования (прокурора) о прекращении по </w:t>
      </w:r>
      <w:r w:rsidR="00FF0073" w:rsidRPr="000F59FD">
        <w:rPr>
          <w:rFonts w:ascii="Times New Roman" w:eastAsia="Times New Roman" w:hAnsi="Times New Roman" w:cs="Times New Roman"/>
          <w:bCs/>
          <w:sz w:val="24"/>
          <w:szCs w:val="24"/>
        </w:rPr>
        <w:lastRenderedPageBreak/>
        <w:t>реабилитирующим основаниям производства по уголовному делу по ходатайству (жалобе) участвующего в деле защитника.</w:t>
      </w:r>
    </w:p>
    <w:p w:rsidR="00FF0073" w:rsidRPr="000F59FD" w:rsidRDefault="00FF0073" w:rsidP="00FF0073">
      <w:pPr>
        <w:spacing w:line="240" w:lineRule="auto"/>
        <w:ind w:left="360"/>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t>Вышеуказанные два</w:t>
      </w:r>
      <w:r w:rsidR="0050682D">
        <w:rPr>
          <w:rFonts w:ascii="Times New Roman" w:eastAsia="Times New Roman" w:hAnsi="Times New Roman" w:cs="Times New Roman"/>
          <w:sz w:val="24"/>
          <w:szCs w:val="24"/>
        </w:rPr>
        <w:t xml:space="preserve"> </w:t>
      </w:r>
      <w:r w:rsidRPr="000F59FD">
        <w:rPr>
          <w:rFonts w:ascii="Times New Roman" w:eastAsia="Times New Roman" w:hAnsi="Times New Roman" w:cs="Times New Roman"/>
          <w:sz w:val="24"/>
          <w:szCs w:val="24"/>
        </w:rPr>
        <w:t>вида профессиональных отличий</w:t>
      </w:r>
      <w:r w:rsidR="0050682D">
        <w:rPr>
          <w:rFonts w:ascii="Times New Roman" w:eastAsia="Times New Roman" w:hAnsi="Times New Roman" w:cs="Times New Roman"/>
          <w:sz w:val="24"/>
          <w:szCs w:val="24"/>
        </w:rPr>
        <w:t xml:space="preserve"> </w:t>
      </w:r>
      <w:r w:rsidRPr="000F59FD">
        <w:rPr>
          <w:rFonts w:ascii="Times New Roman" w:eastAsia="Times New Roman" w:hAnsi="Times New Roman" w:cs="Times New Roman"/>
          <w:sz w:val="24"/>
          <w:szCs w:val="24"/>
        </w:rPr>
        <w:t xml:space="preserve">могут быть применены, как правило,  в отношении не более </w:t>
      </w:r>
      <w:r w:rsidRPr="000F59FD">
        <w:rPr>
          <w:rFonts w:ascii="Times New Roman" w:eastAsia="Times New Roman" w:hAnsi="Times New Roman" w:cs="Times New Roman"/>
          <w:i/>
          <w:sz w:val="24"/>
          <w:szCs w:val="24"/>
        </w:rPr>
        <w:t>десяти</w:t>
      </w:r>
      <w:r w:rsidRPr="000F59FD">
        <w:rPr>
          <w:rFonts w:ascii="Times New Roman" w:eastAsia="Times New Roman" w:hAnsi="Times New Roman" w:cs="Times New Roman"/>
          <w:sz w:val="24"/>
          <w:szCs w:val="24"/>
        </w:rPr>
        <w:t xml:space="preserve"> адвокатов в год.</w:t>
      </w:r>
    </w:p>
    <w:p w:rsidR="00FF0073" w:rsidRPr="000F59FD" w:rsidRDefault="00FF0073" w:rsidP="00FF0073">
      <w:pPr>
        <w:spacing w:after="0"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b/>
          <w:bCs/>
          <w:sz w:val="24"/>
          <w:szCs w:val="24"/>
        </w:rPr>
        <w:tab/>
      </w:r>
      <w:r w:rsidRPr="0050682D">
        <w:rPr>
          <w:rFonts w:ascii="Times New Roman" w:eastAsia="Times New Roman" w:hAnsi="Times New Roman" w:cs="Times New Roman"/>
          <w:bCs/>
          <w:sz w:val="24"/>
          <w:szCs w:val="24"/>
        </w:rPr>
        <w:t>6.2.4.</w:t>
      </w:r>
      <w:r w:rsidRPr="000F59FD">
        <w:rPr>
          <w:rFonts w:ascii="Times New Roman" w:eastAsia="Times New Roman" w:hAnsi="Times New Roman" w:cs="Times New Roman"/>
          <w:sz w:val="24"/>
          <w:szCs w:val="24"/>
        </w:rPr>
        <w:t> В целях сохранения и приумножения  традиций российской адвокатуры, а также исходя из положений статьи 1 Кодекса профессиональной этики адвоката о том, что адвокатская деятельность осуществляется на основе нравственных критериев и традиций адвокатуры, Президиум ТМКА считает своим нравственным долгом поддержание этих традиций.</w:t>
      </w:r>
    </w:p>
    <w:p w:rsidR="00FF0073" w:rsidRPr="000F59FD" w:rsidRDefault="00FF0073" w:rsidP="00FF0073">
      <w:pPr>
        <w:spacing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Особого уважения заслуживает достойное выполнение адвокатского долга несколькими поколениями одной и той же семьи.</w:t>
      </w:r>
    </w:p>
    <w:p w:rsidR="00FF0073" w:rsidRPr="000F59FD" w:rsidRDefault="00FF0073" w:rsidP="0050682D">
      <w:pPr>
        <w:spacing w:line="240" w:lineRule="auto"/>
        <w:jc w:val="center"/>
        <w:rPr>
          <w:rFonts w:ascii="Times New Roman" w:eastAsia="Times New Roman" w:hAnsi="Times New Roman" w:cs="Times New Roman"/>
          <w:b/>
          <w:bCs/>
          <w:sz w:val="24"/>
          <w:szCs w:val="24"/>
        </w:rPr>
      </w:pPr>
      <w:r w:rsidRPr="000F59FD">
        <w:rPr>
          <w:rFonts w:ascii="Times New Roman" w:eastAsia="Times New Roman" w:hAnsi="Times New Roman" w:cs="Times New Roman"/>
          <w:sz w:val="24"/>
          <w:szCs w:val="24"/>
        </w:rPr>
        <w:t xml:space="preserve">В связи с </w:t>
      </w:r>
      <w:proofErr w:type="gramStart"/>
      <w:r w:rsidRPr="000F59FD">
        <w:rPr>
          <w:rFonts w:ascii="Times New Roman" w:eastAsia="Times New Roman" w:hAnsi="Times New Roman" w:cs="Times New Roman"/>
          <w:sz w:val="24"/>
          <w:szCs w:val="24"/>
        </w:rPr>
        <w:t>вышеизложенным</w:t>
      </w:r>
      <w:proofErr w:type="gramEnd"/>
      <w:r w:rsidRPr="000F59FD">
        <w:rPr>
          <w:rFonts w:ascii="Times New Roman" w:eastAsia="Times New Roman" w:hAnsi="Times New Roman" w:cs="Times New Roman"/>
          <w:sz w:val="24"/>
          <w:szCs w:val="24"/>
        </w:rPr>
        <w:t xml:space="preserve"> учреждается следующая номинация:</w:t>
      </w:r>
      <w:r w:rsidR="0050682D">
        <w:rPr>
          <w:rFonts w:ascii="Times New Roman" w:eastAsia="Times New Roman" w:hAnsi="Times New Roman" w:cs="Times New Roman"/>
          <w:sz w:val="24"/>
          <w:szCs w:val="24"/>
        </w:rPr>
        <w:t xml:space="preserve">                                             </w:t>
      </w:r>
      <w:r w:rsidRPr="000F59FD">
        <w:rPr>
          <w:rFonts w:ascii="Times New Roman" w:eastAsia="Times New Roman" w:hAnsi="Times New Roman" w:cs="Times New Roman"/>
          <w:b/>
          <w:bCs/>
          <w:sz w:val="24"/>
          <w:szCs w:val="24"/>
        </w:rPr>
        <w:t>«За высокопрофессиональную деятельность семьи адвокатов…».</w:t>
      </w:r>
    </w:p>
    <w:p w:rsidR="00FF0073" w:rsidRPr="000F59FD" w:rsidRDefault="00FF0073" w:rsidP="00FF0073">
      <w:pPr>
        <w:spacing w:after="0"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bCs/>
          <w:sz w:val="24"/>
          <w:szCs w:val="24"/>
        </w:rPr>
        <w:tab/>
        <w:t>При присуждении данной номинации специальный диплом Президиума ТМКА вручается представителю каждого поколения семьи адвокатов.</w:t>
      </w:r>
    </w:p>
    <w:p w:rsidR="00FF0073" w:rsidRPr="000F59FD" w:rsidRDefault="00FF0073" w:rsidP="00FF0073">
      <w:pPr>
        <w:spacing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t xml:space="preserve">Указанная мера профессионального отличия может быть применена не более </w:t>
      </w:r>
      <w:r w:rsidRPr="000F59FD">
        <w:rPr>
          <w:rFonts w:ascii="Times New Roman" w:eastAsia="Times New Roman" w:hAnsi="Times New Roman" w:cs="Times New Roman"/>
          <w:i/>
          <w:sz w:val="24"/>
          <w:szCs w:val="24"/>
        </w:rPr>
        <w:t>одной</w:t>
      </w:r>
      <w:r w:rsidRPr="000F59FD">
        <w:rPr>
          <w:rFonts w:ascii="Times New Roman" w:eastAsia="Times New Roman" w:hAnsi="Times New Roman" w:cs="Times New Roman"/>
          <w:sz w:val="24"/>
          <w:szCs w:val="24"/>
        </w:rPr>
        <w:t xml:space="preserve"> в год.</w:t>
      </w:r>
    </w:p>
    <w:p w:rsidR="00FF0073" w:rsidRPr="000F59FD" w:rsidRDefault="00FF0073" w:rsidP="00FF0073">
      <w:pPr>
        <w:spacing w:after="0"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b/>
          <w:bCs/>
          <w:sz w:val="24"/>
          <w:szCs w:val="24"/>
        </w:rPr>
        <w:tab/>
      </w:r>
      <w:r w:rsidRPr="0050682D">
        <w:rPr>
          <w:rFonts w:ascii="Times New Roman" w:eastAsia="Times New Roman" w:hAnsi="Times New Roman" w:cs="Times New Roman"/>
          <w:bCs/>
          <w:sz w:val="24"/>
          <w:szCs w:val="24"/>
        </w:rPr>
        <w:t>6.2.5.</w:t>
      </w:r>
      <w:r w:rsidRPr="000F59FD">
        <w:rPr>
          <w:rFonts w:ascii="Times New Roman" w:eastAsia="Times New Roman" w:hAnsi="Times New Roman" w:cs="Times New Roman"/>
          <w:sz w:val="24"/>
          <w:szCs w:val="24"/>
        </w:rPr>
        <w:t>  Высокой оценки заслуживает многолетний (более 15 лет) адвокатский труд, результатом которого были как высокие профессиональные достижения, так и завоевание высокого личного авторитета в адвокатском сообществе.</w:t>
      </w:r>
    </w:p>
    <w:p w:rsidR="00FF0073" w:rsidRPr="000F59FD" w:rsidRDefault="00FF0073" w:rsidP="00FF0073">
      <w:pPr>
        <w:spacing w:after="0" w:line="360" w:lineRule="auto"/>
        <w:jc w:val="both"/>
        <w:rPr>
          <w:rFonts w:ascii="Times New Roman" w:eastAsia="Times New Roman" w:hAnsi="Times New Roman" w:cs="Times New Roman"/>
          <w:b/>
          <w:bCs/>
          <w:sz w:val="24"/>
          <w:szCs w:val="24"/>
        </w:rPr>
      </w:pPr>
      <w:r w:rsidRPr="000F59FD">
        <w:rPr>
          <w:rFonts w:ascii="Times New Roman" w:eastAsia="Times New Roman" w:hAnsi="Times New Roman" w:cs="Times New Roman"/>
          <w:sz w:val="24"/>
          <w:szCs w:val="24"/>
        </w:rPr>
        <w:tab/>
        <w:t xml:space="preserve">В связи с </w:t>
      </w:r>
      <w:proofErr w:type="gramStart"/>
      <w:r w:rsidRPr="000F59FD">
        <w:rPr>
          <w:rFonts w:ascii="Times New Roman" w:eastAsia="Times New Roman" w:hAnsi="Times New Roman" w:cs="Times New Roman"/>
          <w:sz w:val="24"/>
          <w:szCs w:val="24"/>
        </w:rPr>
        <w:t>вышеизложенным</w:t>
      </w:r>
      <w:proofErr w:type="gramEnd"/>
      <w:r w:rsidRPr="000F59FD">
        <w:rPr>
          <w:rFonts w:ascii="Times New Roman" w:eastAsia="Times New Roman" w:hAnsi="Times New Roman" w:cs="Times New Roman"/>
          <w:sz w:val="24"/>
          <w:szCs w:val="24"/>
        </w:rPr>
        <w:t xml:space="preserve"> учреждается номинация:</w:t>
      </w:r>
    </w:p>
    <w:p w:rsidR="00FF0073" w:rsidRPr="000F59FD" w:rsidRDefault="0050682D" w:rsidP="00FF00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FF0073" w:rsidRPr="000F59FD">
        <w:rPr>
          <w:rFonts w:ascii="Times New Roman" w:eastAsia="Times New Roman" w:hAnsi="Times New Roman" w:cs="Times New Roman"/>
          <w:b/>
          <w:bCs/>
          <w:sz w:val="24"/>
          <w:szCs w:val="24"/>
        </w:rPr>
        <w:t>«За многолетнее служение адвокатуре»</w:t>
      </w:r>
      <w:r>
        <w:rPr>
          <w:rFonts w:ascii="Times New Roman" w:eastAsia="Times New Roman" w:hAnsi="Times New Roman" w:cs="Times New Roman"/>
          <w:b/>
          <w:bCs/>
          <w:sz w:val="24"/>
          <w:szCs w:val="24"/>
        </w:rPr>
        <w:t>.</w:t>
      </w:r>
    </w:p>
    <w:p w:rsidR="00FF0073" w:rsidRPr="000F59FD" w:rsidRDefault="00FF0073" w:rsidP="00FF0073">
      <w:pPr>
        <w:spacing w:after="0" w:line="240" w:lineRule="auto"/>
        <w:ind w:left="360"/>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t>Адвокату, которому присуждена данная номинация, вручается соответствующий диплом:</w:t>
      </w:r>
    </w:p>
    <w:p w:rsidR="00FF0073" w:rsidRPr="000F59FD" w:rsidRDefault="00FF0073" w:rsidP="00FF0073">
      <w:pPr>
        <w:spacing w:after="0" w:line="240" w:lineRule="auto"/>
        <w:ind w:left="360"/>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- 2 степени - при стаже адвокатской деятельности более 15 лет;</w:t>
      </w:r>
    </w:p>
    <w:p w:rsidR="00FF0073" w:rsidRPr="000F59FD" w:rsidRDefault="00FF0073" w:rsidP="00FF0073">
      <w:pPr>
        <w:spacing w:after="0" w:line="240" w:lineRule="auto"/>
        <w:ind w:left="360"/>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- 1 степени - при стаже адвокатской деятельности более 20 лет;</w:t>
      </w:r>
    </w:p>
    <w:p w:rsidR="00FF0073" w:rsidRPr="000F59FD" w:rsidRDefault="00FF0073" w:rsidP="00FF0073">
      <w:pPr>
        <w:spacing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t>Указанный</w:t>
      </w:r>
      <w:r w:rsidR="0050682D">
        <w:rPr>
          <w:rFonts w:ascii="Times New Roman" w:eastAsia="Times New Roman" w:hAnsi="Times New Roman" w:cs="Times New Roman"/>
          <w:sz w:val="24"/>
          <w:szCs w:val="24"/>
        </w:rPr>
        <w:t xml:space="preserve"> </w:t>
      </w:r>
      <w:r w:rsidRPr="000F59FD">
        <w:rPr>
          <w:rFonts w:ascii="Times New Roman" w:eastAsia="Times New Roman" w:hAnsi="Times New Roman" w:cs="Times New Roman"/>
          <w:sz w:val="24"/>
          <w:szCs w:val="24"/>
        </w:rPr>
        <w:t>вид профессионального отличия может быть применен в отношении не более пяти адвокатов по каждой степени номинации в год.</w:t>
      </w:r>
    </w:p>
    <w:p w:rsidR="00FF0073" w:rsidRPr="000F59FD" w:rsidRDefault="00FF0073" w:rsidP="00FF0073">
      <w:pPr>
        <w:spacing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b/>
          <w:bCs/>
          <w:sz w:val="24"/>
          <w:szCs w:val="24"/>
        </w:rPr>
        <w:tab/>
      </w:r>
      <w:r w:rsidRPr="00DC04F1">
        <w:rPr>
          <w:rFonts w:ascii="Times New Roman" w:eastAsia="Times New Roman" w:hAnsi="Times New Roman" w:cs="Times New Roman"/>
          <w:bCs/>
          <w:sz w:val="24"/>
          <w:szCs w:val="24"/>
        </w:rPr>
        <w:t>6.2.6.</w:t>
      </w:r>
      <w:r w:rsidR="00DC04F1">
        <w:rPr>
          <w:rFonts w:ascii="Times New Roman" w:eastAsia="Times New Roman" w:hAnsi="Times New Roman" w:cs="Times New Roman"/>
          <w:bCs/>
          <w:sz w:val="24"/>
          <w:szCs w:val="24"/>
        </w:rPr>
        <w:t xml:space="preserve"> </w:t>
      </w:r>
      <w:r w:rsidRPr="000F59FD">
        <w:rPr>
          <w:rFonts w:ascii="Times New Roman" w:eastAsia="Times New Roman" w:hAnsi="Times New Roman" w:cs="Times New Roman"/>
          <w:sz w:val="24"/>
          <w:szCs w:val="24"/>
        </w:rPr>
        <w:t> Исходя из принципа корпоративности адвокатского сообщества,  Президиум ТМКА считает, что наступление тех или иных личных событий в жизни адвоката является также важным событием и в общественной жизни адвокатского сообщества.</w:t>
      </w:r>
    </w:p>
    <w:p w:rsidR="00FF0073" w:rsidRPr="000F59FD" w:rsidRDefault="00FF0073" w:rsidP="00FF0073">
      <w:pPr>
        <w:spacing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t xml:space="preserve">Президиум ТМКА устанавливает следующие </w:t>
      </w:r>
      <w:r w:rsidRPr="000F59FD">
        <w:rPr>
          <w:rFonts w:ascii="Times New Roman" w:eastAsia="Times New Roman" w:hAnsi="Times New Roman" w:cs="Times New Roman"/>
          <w:b/>
          <w:sz w:val="24"/>
          <w:szCs w:val="24"/>
        </w:rPr>
        <w:t>юбилейные формы</w:t>
      </w:r>
      <w:r w:rsidRPr="000F59FD">
        <w:rPr>
          <w:rFonts w:ascii="Times New Roman" w:eastAsia="Times New Roman" w:hAnsi="Times New Roman" w:cs="Times New Roman"/>
          <w:sz w:val="24"/>
          <w:szCs w:val="24"/>
        </w:rPr>
        <w:t>:</w:t>
      </w:r>
    </w:p>
    <w:p w:rsidR="00FF0073" w:rsidRPr="000F59FD" w:rsidRDefault="00FF0073" w:rsidP="00FF0073">
      <w:pPr>
        <w:spacing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b/>
          <w:bCs/>
          <w:sz w:val="24"/>
          <w:szCs w:val="24"/>
        </w:rPr>
        <w:tab/>
        <w:t>1. Поздравительный адрес или Юбилейная Грамота в день рождения адвоката в связи с наступлением следующих событий:</w:t>
      </w:r>
    </w:p>
    <w:p w:rsidR="00FF0073" w:rsidRPr="000F59FD" w:rsidRDefault="00FF0073" w:rsidP="00FF0073">
      <w:pPr>
        <w:numPr>
          <w:ilvl w:val="0"/>
          <w:numId w:val="10"/>
        </w:numPr>
        <w:spacing w:line="240" w:lineRule="auto"/>
        <w:jc w:val="center"/>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50-летний, 60-летний,65-летний, 70-летний,75-летний, 80-летний,</w:t>
      </w:r>
      <w:r w:rsidR="0050682D">
        <w:rPr>
          <w:rFonts w:ascii="Times New Roman" w:eastAsia="Times New Roman" w:hAnsi="Times New Roman" w:cs="Times New Roman"/>
          <w:sz w:val="24"/>
          <w:szCs w:val="24"/>
        </w:rPr>
        <w:t xml:space="preserve">                             </w:t>
      </w:r>
      <w:r w:rsidRPr="000F59FD">
        <w:rPr>
          <w:rFonts w:ascii="Times New Roman" w:eastAsia="Times New Roman" w:hAnsi="Times New Roman" w:cs="Times New Roman"/>
          <w:sz w:val="24"/>
          <w:szCs w:val="24"/>
        </w:rPr>
        <w:t>85-летний</w:t>
      </w:r>
      <w:r w:rsidR="0050682D">
        <w:rPr>
          <w:rFonts w:ascii="Times New Roman" w:eastAsia="Times New Roman" w:hAnsi="Times New Roman" w:cs="Times New Roman"/>
          <w:sz w:val="24"/>
          <w:szCs w:val="24"/>
        </w:rPr>
        <w:t xml:space="preserve"> </w:t>
      </w:r>
      <w:r w:rsidRPr="000F59FD">
        <w:rPr>
          <w:rFonts w:ascii="Times New Roman" w:eastAsia="Times New Roman" w:hAnsi="Times New Roman" w:cs="Times New Roman"/>
          <w:sz w:val="24"/>
          <w:szCs w:val="24"/>
        </w:rPr>
        <w:t>юбилей.</w:t>
      </w:r>
    </w:p>
    <w:p w:rsidR="00FF0073" w:rsidRPr="000F59FD" w:rsidRDefault="00FF0073" w:rsidP="00FF0073">
      <w:pPr>
        <w:spacing w:after="100" w:afterAutospacing="1"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t>По решению Президиума ТМКА адвокат-юбиляр в порядке, предусмотренном п. 5.2.2. данного Положения,</w:t>
      </w:r>
      <w:r w:rsidR="00DC04F1">
        <w:rPr>
          <w:rFonts w:ascii="Times New Roman" w:eastAsia="Times New Roman" w:hAnsi="Times New Roman" w:cs="Times New Roman"/>
          <w:sz w:val="24"/>
          <w:szCs w:val="24"/>
        </w:rPr>
        <w:t xml:space="preserve"> </w:t>
      </w:r>
      <w:r w:rsidRPr="000F59FD">
        <w:rPr>
          <w:rFonts w:ascii="Times New Roman" w:eastAsia="Times New Roman" w:hAnsi="Times New Roman" w:cs="Times New Roman"/>
          <w:sz w:val="24"/>
          <w:szCs w:val="24"/>
        </w:rPr>
        <w:t xml:space="preserve">за долгую и добросовестную работу в качестве адвоката, высокий профессионализм, большой личный вклад в защиту прав и законных интересов доверителей, одновременно с вручением Поздравительного адреса или Юбилейной Грамоты может быть награжден ценным подарком. </w:t>
      </w:r>
    </w:p>
    <w:p w:rsidR="00FF0073" w:rsidRPr="000F59FD" w:rsidRDefault="00FF0073" w:rsidP="00DC04F1">
      <w:pPr>
        <w:spacing w:line="240" w:lineRule="auto"/>
        <w:jc w:val="center"/>
        <w:rPr>
          <w:rFonts w:ascii="Times New Roman" w:eastAsia="Times New Roman" w:hAnsi="Times New Roman" w:cs="Times New Roman"/>
          <w:b/>
          <w:bCs/>
          <w:sz w:val="24"/>
          <w:szCs w:val="24"/>
        </w:rPr>
      </w:pPr>
      <w:r w:rsidRPr="000F59FD">
        <w:rPr>
          <w:rFonts w:ascii="Times New Roman" w:eastAsia="Times New Roman" w:hAnsi="Times New Roman" w:cs="Times New Roman"/>
          <w:b/>
          <w:bCs/>
          <w:sz w:val="24"/>
          <w:szCs w:val="24"/>
        </w:rPr>
        <w:lastRenderedPageBreak/>
        <w:t>2. Юбилейная грамота в связи с определенным стажем адвокатской деятельности:</w:t>
      </w:r>
    </w:p>
    <w:p w:rsidR="00FF0073" w:rsidRPr="000F59FD" w:rsidRDefault="00FF0073" w:rsidP="00FF0073">
      <w:pPr>
        <w:spacing w:after="0" w:line="240" w:lineRule="auto"/>
        <w:jc w:val="center"/>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20-летний, 25-летний, 30-летний, 40-летний, 50-летний,60-летний</w:t>
      </w:r>
    </w:p>
    <w:p w:rsidR="00FF0073" w:rsidRPr="000F59FD" w:rsidRDefault="00FF0073" w:rsidP="00FF0073">
      <w:pPr>
        <w:spacing w:line="240" w:lineRule="auto"/>
        <w:jc w:val="center"/>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юбилей адвокатской деятельности.</w:t>
      </w:r>
    </w:p>
    <w:p w:rsidR="00FF0073" w:rsidRPr="000F59FD" w:rsidRDefault="00FF0073" w:rsidP="00FF0073">
      <w:pPr>
        <w:spacing w:before="100" w:beforeAutospacing="1" w:after="100" w:afterAutospacing="1" w:line="240" w:lineRule="auto"/>
        <w:ind w:left="360"/>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r>
      <w:r w:rsidRPr="00DC04F1">
        <w:rPr>
          <w:rFonts w:ascii="Times New Roman" w:eastAsia="Times New Roman" w:hAnsi="Times New Roman" w:cs="Times New Roman"/>
          <w:sz w:val="24"/>
          <w:szCs w:val="24"/>
        </w:rPr>
        <w:t>6.2.7.</w:t>
      </w:r>
      <w:r w:rsidR="00DC04F1">
        <w:rPr>
          <w:rFonts w:ascii="Times New Roman" w:eastAsia="Times New Roman" w:hAnsi="Times New Roman" w:cs="Times New Roman"/>
          <w:b/>
          <w:sz w:val="24"/>
          <w:szCs w:val="24"/>
        </w:rPr>
        <w:t xml:space="preserve"> </w:t>
      </w:r>
      <w:r w:rsidRPr="000F59FD">
        <w:rPr>
          <w:rFonts w:ascii="Times New Roman" w:eastAsia="Times New Roman" w:hAnsi="Times New Roman" w:cs="Times New Roman"/>
          <w:sz w:val="24"/>
          <w:szCs w:val="24"/>
        </w:rPr>
        <w:t>С учетом индивидуальных обстоятельств в жизни адвоката</w:t>
      </w:r>
      <w:r w:rsidR="00DC04F1">
        <w:rPr>
          <w:rFonts w:ascii="Times New Roman" w:eastAsia="Times New Roman" w:hAnsi="Times New Roman" w:cs="Times New Roman"/>
          <w:sz w:val="24"/>
          <w:szCs w:val="24"/>
        </w:rPr>
        <w:t xml:space="preserve"> </w:t>
      </w:r>
      <w:r w:rsidRPr="000F59FD">
        <w:rPr>
          <w:rFonts w:ascii="Times New Roman" w:eastAsia="Times New Roman" w:hAnsi="Times New Roman" w:cs="Times New Roman"/>
          <w:sz w:val="24"/>
          <w:szCs w:val="24"/>
        </w:rPr>
        <w:t>Президиумом ТМКА могут быть приняты иные решения о награждении юбилейными формами.</w:t>
      </w:r>
    </w:p>
    <w:p w:rsidR="00FF0073" w:rsidRPr="000F59FD" w:rsidRDefault="00FF0073" w:rsidP="00FF0073">
      <w:pPr>
        <w:spacing w:after="0"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b/>
          <w:bCs/>
          <w:sz w:val="24"/>
          <w:szCs w:val="24"/>
        </w:rPr>
        <w:tab/>
      </w:r>
      <w:r w:rsidRPr="00DC04F1">
        <w:rPr>
          <w:rFonts w:ascii="Times New Roman" w:eastAsia="Times New Roman" w:hAnsi="Times New Roman" w:cs="Times New Roman"/>
          <w:bCs/>
          <w:sz w:val="24"/>
          <w:szCs w:val="24"/>
        </w:rPr>
        <w:t>6.2.8.</w:t>
      </w:r>
      <w:r w:rsidRPr="000F59FD">
        <w:rPr>
          <w:rFonts w:ascii="Times New Roman" w:eastAsia="Times New Roman" w:hAnsi="Times New Roman" w:cs="Times New Roman"/>
          <w:sz w:val="24"/>
          <w:szCs w:val="24"/>
        </w:rPr>
        <w:t>  Президиум ТМКА  с уважением относится к научной, педагогической, общественной, литературной и иной творческой деятельности членов Тюменской межрегиональной коллегии адвокатов.</w:t>
      </w:r>
    </w:p>
    <w:p w:rsidR="00FF0073" w:rsidRPr="000F59FD" w:rsidRDefault="00FF0073" w:rsidP="00FF0073">
      <w:pPr>
        <w:spacing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t>За успехи и достижения в научной, педагогической, общественной, литературной и иной творческой деятельности, соответствующей целям и принципам, установленным  ФЗ «Об адвокатской деятельности и адвокатуре в Российской Федерации» и Кодексом профессиональной этики Президиум ТМКА учреждает следующую номинацию:</w:t>
      </w:r>
    </w:p>
    <w:p w:rsidR="00FF0073" w:rsidRPr="000F59FD" w:rsidRDefault="00FF0073" w:rsidP="00FF0073">
      <w:pPr>
        <w:numPr>
          <w:ilvl w:val="0"/>
          <w:numId w:val="11"/>
        </w:numPr>
        <w:spacing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b/>
          <w:bCs/>
          <w:sz w:val="24"/>
          <w:szCs w:val="24"/>
        </w:rPr>
        <w:t>«За успехи и достижения в научной, педагогической, общественной и иной творческой деятельности».</w:t>
      </w:r>
    </w:p>
    <w:p w:rsidR="00FF0073" w:rsidRPr="000F59FD" w:rsidRDefault="00FF0073" w:rsidP="00FF0073">
      <w:pPr>
        <w:spacing w:after="0" w:line="240" w:lineRule="auto"/>
        <w:ind w:firstLine="360"/>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 xml:space="preserve">Указанная номинация может быть применена не более </w:t>
      </w:r>
      <w:r w:rsidRPr="000F59FD">
        <w:rPr>
          <w:rFonts w:ascii="Times New Roman" w:eastAsia="Times New Roman" w:hAnsi="Times New Roman" w:cs="Times New Roman"/>
          <w:i/>
          <w:sz w:val="24"/>
          <w:szCs w:val="24"/>
        </w:rPr>
        <w:t>двух</w:t>
      </w:r>
      <w:r w:rsidRPr="000F59FD">
        <w:rPr>
          <w:rFonts w:ascii="Times New Roman" w:eastAsia="Times New Roman" w:hAnsi="Times New Roman" w:cs="Times New Roman"/>
          <w:sz w:val="24"/>
          <w:szCs w:val="24"/>
        </w:rPr>
        <w:t xml:space="preserve"> раз в год.</w:t>
      </w:r>
    </w:p>
    <w:p w:rsidR="00FF0073" w:rsidRPr="000F59FD" w:rsidRDefault="00FF0073" w:rsidP="00FF0073">
      <w:pPr>
        <w:spacing w:before="150" w:after="150" w:line="240" w:lineRule="auto"/>
        <w:jc w:val="center"/>
        <w:outlineLvl w:val="3"/>
        <w:rPr>
          <w:rFonts w:ascii="Times New Roman" w:eastAsia="Times New Roman" w:hAnsi="Times New Roman" w:cs="Times New Roman"/>
          <w:b/>
          <w:bCs/>
          <w:sz w:val="24"/>
          <w:szCs w:val="24"/>
        </w:rPr>
      </w:pPr>
      <w:r w:rsidRPr="000F59FD">
        <w:rPr>
          <w:rFonts w:ascii="Times New Roman" w:eastAsia="Times New Roman" w:hAnsi="Times New Roman" w:cs="Times New Roman"/>
          <w:b/>
          <w:bCs/>
          <w:sz w:val="24"/>
          <w:szCs w:val="24"/>
        </w:rPr>
        <w:t>7. Заключительные положения</w:t>
      </w:r>
    </w:p>
    <w:p w:rsidR="00FF0073" w:rsidRPr="000F59FD" w:rsidRDefault="00FF0073" w:rsidP="00DC04F1">
      <w:pPr>
        <w:spacing w:after="0" w:line="240" w:lineRule="auto"/>
        <w:ind w:firstLine="708"/>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7.1.</w:t>
      </w:r>
      <w:r w:rsidR="00DC04F1">
        <w:rPr>
          <w:rFonts w:ascii="Times New Roman" w:eastAsia="Times New Roman" w:hAnsi="Times New Roman" w:cs="Times New Roman"/>
          <w:sz w:val="24"/>
          <w:szCs w:val="24"/>
        </w:rPr>
        <w:t xml:space="preserve"> </w:t>
      </w:r>
      <w:r w:rsidRPr="000F59FD">
        <w:rPr>
          <w:rFonts w:ascii="Times New Roman" w:eastAsia="Times New Roman" w:hAnsi="Times New Roman" w:cs="Times New Roman"/>
          <w:sz w:val="24"/>
          <w:szCs w:val="24"/>
        </w:rPr>
        <w:t>Копия решения  Президиума ТМКА  и приказа  о применении</w:t>
      </w:r>
      <w:r w:rsidR="00DC04F1">
        <w:rPr>
          <w:rFonts w:ascii="Times New Roman" w:eastAsia="Times New Roman" w:hAnsi="Times New Roman" w:cs="Times New Roman"/>
          <w:sz w:val="24"/>
          <w:szCs w:val="24"/>
        </w:rPr>
        <w:t xml:space="preserve"> </w:t>
      </w:r>
      <w:r w:rsidRPr="000F59FD">
        <w:rPr>
          <w:rFonts w:ascii="Times New Roman" w:eastAsia="Times New Roman" w:hAnsi="Times New Roman" w:cs="Times New Roman"/>
          <w:sz w:val="24"/>
          <w:szCs w:val="24"/>
        </w:rPr>
        <w:t>к адвокату мер поощрения или профессионального отличия приобщается в личное дело адвоката.</w:t>
      </w:r>
    </w:p>
    <w:p w:rsidR="00FF0073" w:rsidRPr="000F59FD" w:rsidRDefault="00FF0073" w:rsidP="00DC04F1">
      <w:pPr>
        <w:spacing w:after="0" w:line="240" w:lineRule="auto"/>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ab/>
        <w:t>7.2. Лицом, ответственным в ТМКА за ведение кадрового делопроизводства, ведётся учет примененных мер поощрения и профессиональных отличий,</w:t>
      </w:r>
      <w:r w:rsidR="00DC04F1">
        <w:rPr>
          <w:rFonts w:ascii="Times New Roman" w:eastAsia="Times New Roman" w:hAnsi="Times New Roman" w:cs="Times New Roman"/>
          <w:sz w:val="24"/>
          <w:szCs w:val="24"/>
        </w:rPr>
        <w:t xml:space="preserve"> </w:t>
      </w:r>
      <w:r w:rsidRPr="000F59FD">
        <w:rPr>
          <w:rFonts w:ascii="Times New Roman" w:eastAsia="Times New Roman" w:hAnsi="Times New Roman" w:cs="Times New Roman"/>
          <w:sz w:val="24"/>
          <w:szCs w:val="24"/>
        </w:rPr>
        <w:t>сведения о награждении адвокатов заносятся в</w:t>
      </w:r>
      <w:r w:rsidR="00DC04F1">
        <w:rPr>
          <w:rFonts w:ascii="Times New Roman" w:eastAsia="Times New Roman" w:hAnsi="Times New Roman" w:cs="Times New Roman"/>
          <w:sz w:val="24"/>
          <w:szCs w:val="24"/>
        </w:rPr>
        <w:t xml:space="preserve"> </w:t>
      </w:r>
      <w:r w:rsidRPr="000F59FD">
        <w:rPr>
          <w:rFonts w:ascii="Times New Roman" w:eastAsia="Times New Roman" w:hAnsi="Times New Roman" w:cs="Times New Roman"/>
          <w:sz w:val="24"/>
          <w:szCs w:val="24"/>
        </w:rPr>
        <w:t>реестр поощрений ТМКА.</w:t>
      </w:r>
    </w:p>
    <w:p w:rsidR="00FF0073" w:rsidRPr="000F59FD" w:rsidRDefault="00FF0073" w:rsidP="00DC04F1">
      <w:pPr>
        <w:spacing w:after="0" w:line="240" w:lineRule="auto"/>
        <w:ind w:firstLine="708"/>
        <w:jc w:val="both"/>
        <w:rPr>
          <w:rFonts w:ascii="Times New Roman" w:eastAsia="Times New Roman" w:hAnsi="Times New Roman" w:cs="Times New Roman"/>
          <w:color w:val="C00000"/>
          <w:sz w:val="24"/>
          <w:szCs w:val="24"/>
        </w:rPr>
      </w:pPr>
      <w:r w:rsidRPr="000F59FD">
        <w:rPr>
          <w:rFonts w:ascii="Times New Roman" w:eastAsia="Times New Roman" w:hAnsi="Times New Roman" w:cs="Times New Roman"/>
          <w:sz w:val="24"/>
          <w:szCs w:val="24"/>
        </w:rPr>
        <w:t>7.3. Организационно-техническое обеспечение применения мер поощрения и профессиональных отличий осуществляет аппарат  штатных сотрудников ТМКА.</w:t>
      </w:r>
    </w:p>
    <w:p w:rsidR="00FF0073" w:rsidRPr="000F59FD" w:rsidRDefault="00FF0073" w:rsidP="00DC04F1">
      <w:pPr>
        <w:spacing w:after="0" w:line="240" w:lineRule="auto"/>
        <w:ind w:firstLine="708"/>
        <w:jc w:val="both"/>
        <w:rPr>
          <w:rFonts w:ascii="Times New Roman" w:eastAsia="Times New Roman" w:hAnsi="Times New Roman" w:cs="Times New Roman"/>
          <w:sz w:val="24"/>
          <w:szCs w:val="24"/>
        </w:rPr>
      </w:pPr>
      <w:r w:rsidRPr="000F59FD">
        <w:rPr>
          <w:rFonts w:ascii="Times New Roman" w:eastAsia="Times New Roman" w:hAnsi="Times New Roman" w:cs="Times New Roman"/>
          <w:sz w:val="24"/>
          <w:szCs w:val="24"/>
        </w:rPr>
        <w:t>7.4. Материальные и финансовые затраты, связанные с применением настоящего Положения, должны предусматриваться ежегодной сметой расходов на содержание ТМКА.</w:t>
      </w:r>
    </w:p>
    <w:p w:rsidR="00FF0073" w:rsidRPr="000F59FD" w:rsidRDefault="00FF0073" w:rsidP="00FF0073">
      <w:pPr>
        <w:spacing w:after="300" w:line="240" w:lineRule="auto"/>
        <w:ind w:firstLine="708"/>
        <w:jc w:val="both"/>
        <w:rPr>
          <w:rFonts w:ascii="Times New Roman" w:eastAsia="Times New Roman" w:hAnsi="Times New Roman" w:cs="Times New Roman"/>
          <w:bCs/>
          <w:sz w:val="24"/>
          <w:szCs w:val="24"/>
        </w:rPr>
      </w:pPr>
      <w:r w:rsidRPr="000F59FD">
        <w:rPr>
          <w:rFonts w:ascii="Times New Roman" w:eastAsia="Times New Roman" w:hAnsi="Times New Roman" w:cs="Times New Roman"/>
          <w:sz w:val="24"/>
          <w:szCs w:val="24"/>
        </w:rPr>
        <w:t>7.5. Настоящее Положение вступает в силу с момента его принятия Президиумом ТМКА, за исключением пункта 5.2.5., вступающего в силу с 01.01.2020 года, и</w:t>
      </w:r>
      <w:r w:rsidR="00DC04F1">
        <w:rPr>
          <w:rFonts w:ascii="Times New Roman" w:eastAsia="Times New Roman" w:hAnsi="Times New Roman" w:cs="Times New Roman"/>
          <w:sz w:val="24"/>
          <w:szCs w:val="24"/>
        </w:rPr>
        <w:t xml:space="preserve"> </w:t>
      </w:r>
      <w:r w:rsidRPr="000F59FD">
        <w:rPr>
          <w:rFonts w:ascii="Times New Roman" w:eastAsia="Times New Roman" w:hAnsi="Times New Roman" w:cs="Times New Roman"/>
          <w:sz w:val="24"/>
          <w:szCs w:val="24"/>
        </w:rPr>
        <w:t>при наличии в ТМКА</w:t>
      </w:r>
      <w:r w:rsidR="00DC04F1">
        <w:rPr>
          <w:rFonts w:ascii="Times New Roman" w:eastAsia="Times New Roman" w:hAnsi="Times New Roman" w:cs="Times New Roman"/>
          <w:sz w:val="24"/>
          <w:szCs w:val="24"/>
        </w:rPr>
        <w:t xml:space="preserve"> </w:t>
      </w:r>
      <w:r w:rsidRPr="000F59FD">
        <w:rPr>
          <w:rFonts w:ascii="Times New Roman" w:eastAsia="Times New Roman" w:hAnsi="Times New Roman" w:cs="Times New Roman"/>
          <w:sz w:val="24"/>
          <w:szCs w:val="24"/>
        </w:rPr>
        <w:t xml:space="preserve">финансовой и технической возможности изготовления нагрудных знаков </w:t>
      </w:r>
      <w:r w:rsidRPr="000F59FD">
        <w:rPr>
          <w:rFonts w:ascii="Times New Roman" w:eastAsia="Times New Roman" w:hAnsi="Times New Roman" w:cs="Times New Roman"/>
          <w:bCs/>
          <w:sz w:val="24"/>
          <w:szCs w:val="24"/>
        </w:rPr>
        <w:t>"Ветеран Тюменской межрегиональной коллегии адвокатов".</w:t>
      </w:r>
    </w:p>
    <w:p w:rsidR="00FF0073" w:rsidRPr="000F59FD" w:rsidRDefault="00FF0073" w:rsidP="00FF0073">
      <w:pPr>
        <w:spacing w:after="0" w:line="240" w:lineRule="auto"/>
        <w:ind w:firstLine="708"/>
        <w:jc w:val="both"/>
        <w:rPr>
          <w:rFonts w:ascii="Times New Roman" w:eastAsia="Times New Roman" w:hAnsi="Times New Roman" w:cs="Times New Roman"/>
          <w:sz w:val="24"/>
          <w:szCs w:val="24"/>
        </w:rPr>
      </w:pPr>
    </w:p>
    <w:p w:rsidR="007431FB" w:rsidRPr="000F59FD" w:rsidRDefault="007431FB">
      <w:pPr>
        <w:rPr>
          <w:rFonts w:ascii="Times New Roman" w:hAnsi="Times New Roman" w:cs="Times New Roman"/>
          <w:sz w:val="24"/>
          <w:szCs w:val="24"/>
        </w:rPr>
      </w:pPr>
    </w:p>
    <w:sectPr w:rsidR="007431FB" w:rsidRPr="000F59FD" w:rsidSect="000F59FD">
      <w:footerReference w:type="default" r:id="rId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131" w:rsidRDefault="005A2131" w:rsidP="000F59FD">
      <w:pPr>
        <w:spacing w:after="0" w:line="240" w:lineRule="auto"/>
      </w:pPr>
      <w:r>
        <w:separator/>
      </w:r>
    </w:p>
  </w:endnote>
  <w:endnote w:type="continuationSeparator" w:id="0">
    <w:p w:rsidR="005A2131" w:rsidRDefault="005A2131" w:rsidP="000F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7096"/>
      <w:docPartObj>
        <w:docPartGallery w:val="Page Numbers (Bottom of Page)"/>
        <w:docPartUnique/>
      </w:docPartObj>
    </w:sdtPr>
    <w:sdtEndPr/>
    <w:sdtContent>
      <w:p w:rsidR="000F59FD" w:rsidRDefault="005A2131">
        <w:pPr>
          <w:pStyle w:val="a7"/>
          <w:jc w:val="right"/>
        </w:pPr>
        <w:r>
          <w:fldChar w:fldCharType="begin"/>
        </w:r>
        <w:r>
          <w:instrText xml:space="preserve"> PAGE   \* MERGEFORMAT </w:instrText>
        </w:r>
        <w:r>
          <w:fldChar w:fldCharType="separate"/>
        </w:r>
        <w:r w:rsidR="00AC2A9F">
          <w:rPr>
            <w:noProof/>
          </w:rPr>
          <w:t>10</w:t>
        </w:r>
        <w:r>
          <w:rPr>
            <w:noProof/>
          </w:rPr>
          <w:fldChar w:fldCharType="end"/>
        </w:r>
      </w:p>
    </w:sdtContent>
  </w:sdt>
  <w:p w:rsidR="000F59FD" w:rsidRDefault="000F59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131" w:rsidRDefault="005A2131" w:rsidP="000F59FD">
      <w:pPr>
        <w:spacing w:after="0" w:line="240" w:lineRule="auto"/>
      </w:pPr>
      <w:r>
        <w:separator/>
      </w:r>
    </w:p>
  </w:footnote>
  <w:footnote w:type="continuationSeparator" w:id="0">
    <w:p w:rsidR="005A2131" w:rsidRDefault="005A2131" w:rsidP="000F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6CD9"/>
    <w:multiLevelType w:val="multilevel"/>
    <w:tmpl w:val="188030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21D2901"/>
    <w:multiLevelType w:val="multilevel"/>
    <w:tmpl w:val="66F43B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428698E"/>
    <w:multiLevelType w:val="multilevel"/>
    <w:tmpl w:val="730040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57E360B"/>
    <w:multiLevelType w:val="multilevel"/>
    <w:tmpl w:val="2BC4646A"/>
    <w:lvl w:ilvl="0">
      <w:start w:val="1"/>
      <w:numFmt w:val="bullet"/>
      <w:lvlText w:val="o"/>
      <w:lvlJc w:val="left"/>
      <w:pPr>
        <w:tabs>
          <w:tab w:val="num" w:pos="720"/>
        </w:tabs>
        <w:ind w:left="720" w:hanging="360"/>
      </w:pPr>
      <w:rPr>
        <w:rFonts w:ascii="Courier New" w:hAnsi="Courier New" w:hint="default"/>
        <w:sz w:val="20"/>
      </w:rPr>
    </w:lvl>
    <w:lvl w:ilvl="1">
      <w:start w:val="6"/>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9987F47"/>
    <w:multiLevelType w:val="multilevel"/>
    <w:tmpl w:val="3DE4C918"/>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5">
    <w:nsid w:val="19AF71D4"/>
    <w:multiLevelType w:val="multilevel"/>
    <w:tmpl w:val="621419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BF54D3A"/>
    <w:multiLevelType w:val="multilevel"/>
    <w:tmpl w:val="CD28EB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E9A23B7"/>
    <w:multiLevelType w:val="multilevel"/>
    <w:tmpl w:val="C3A065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2D746CA"/>
    <w:multiLevelType w:val="multilevel"/>
    <w:tmpl w:val="0F547D80"/>
    <w:lvl w:ilvl="0">
      <w:start w:val="1"/>
      <w:numFmt w:val="bullet"/>
      <w:lvlText w:val="o"/>
      <w:lvlJc w:val="left"/>
      <w:pPr>
        <w:tabs>
          <w:tab w:val="num" w:pos="786"/>
        </w:tabs>
        <w:ind w:left="786"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2E302DA5"/>
    <w:multiLevelType w:val="multilevel"/>
    <w:tmpl w:val="7D2C62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4B042BBD"/>
    <w:multiLevelType w:val="multilevel"/>
    <w:tmpl w:val="62F0F2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4"/>
  </w:num>
  <w:num w:numId="3">
    <w:abstractNumId w:val="1"/>
  </w:num>
  <w:num w:numId="4">
    <w:abstractNumId w:val="6"/>
  </w:num>
  <w:num w:numId="5">
    <w:abstractNumId w:val="9"/>
  </w:num>
  <w:num w:numId="6">
    <w:abstractNumId w:val="5"/>
  </w:num>
  <w:num w:numId="7">
    <w:abstractNumId w:val="10"/>
  </w:num>
  <w:num w:numId="8">
    <w:abstractNumId w:val="8"/>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0073"/>
    <w:rsid w:val="000F59FD"/>
    <w:rsid w:val="001F1F3A"/>
    <w:rsid w:val="003E7B2F"/>
    <w:rsid w:val="0050682D"/>
    <w:rsid w:val="005A2131"/>
    <w:rsid w:val="007431FB"/>
    <w:rsid w:val="00A8096B"/>
    <w:rsid w:val="00AC2A9F"/>
    <w:rsid w:val="00DC04F1"/>
    <w:rsid w:val="00FC144D"/>
    <w:rsid w:val="00FF0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0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F0073"/>
    <w:pPr>
      <w:spacing w:after="0" w:line="240" w:lineRule="auto"/>
      <w:ind w:firstLine="720"/>
    </w:pPr>
    <w:rPr>
      <w:rFonts w:ascii="Times New Roman" w:eastAsia="Times New Roman" w:hAnsi="Times New Roman" w:cs="Times New Roman"/>
      <w:b/>
      <w:sz w:val="24"/>
      <w:szCs w:val="20"/>
    </w:rPr>
  </w:style>
  <w:style w:type="character" w:customStyle="1" w:styleId="a4">
    <w:name w:val="Основной текст с отступом Знак"/>
    <w:basedOn w:val="a0"/>
    <w:link w:val="a3"/>
    <w:rsid w:val="00FF0073"/>
    <w:rPr>
      <w:rFonts w:ascii="Times New Roman" w:eastAsia="Times New Roman" w:hAnsi="Times New Roman" w:cs="Times New Roman"/>
      <w:b/>
      <w:sz w:val="24"/>
      <w:szCs w:val="20"/>
      <w:lang w:eastAsia="ru-RU"/>
    </w:rPr>
  </w:style>
  <w:style w:type="paragraph" w:styleId="a5">
    <w:name w:val="header"/>
    <w:basedOn w:val="a"/>
    <w:link w:val="a6"/>
    <w:uiPriority w:val="99"/>
    <w:semiHidden/>
    <w:unhideWhenUsed/>
    <w:rsid w:val="000F59F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F59FD"/>
    <w:rPr>
      <w:rFonts w:eastAsiaTheme="minorEastAsia"/>
      <w:lang w:eastAsia="ru-RU"/>
    </w:rPr>
  </w:style>
  <w:style w:type="paragraph" w:styleId="a7">
    <w:name w:val="footer"/>
    <w:basedOn w:val="a"/>
    <w:link w:val="a8"/>
    <w:uiPriority w:val="99"/>
    <w:unhideWhenUsed/>
    <w:rsid w:val="000F59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59F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3979</Words>
  <Characters>22685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Юрий</cp:lastModifiedBy>
  <cp:revision>7</cp:revision>
  <dcterms:created xsi:type="dcterms:W3CDTF">2020-03-15T07:56:00Z</dcterms:created>
  <dcterms:modified xsi:type="dcterms:W3CDTF">2021-12-02T14:04:00Z</dcterms:modified>
</cp:coreProperties>
</file>